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E0" w:rsidRDefault="00EC1855" w:rsidP="00EC1855">
      <w:pPr>
        <w:jc w:val="center"/>
        <w:rPr>
          <w:b/>
          <w:sz w:val="28"/>
          <w:szCs w:val="28"/>
        </w:rPr>
      </w:pPr>
      <w:proofErr w:type="spellStart"/>
      <w:r w:rsidRPr="00EC1855">
        <w:rPr>
          <w:b/>
          <w:sz w:val="28"/>
          <w:szCs w:val="28"/>
        </w:rPr>
        <w:t>Honours</w:t>
      </w:r>
      <w:proofErr w:type="spellEnd"/>
      <w:r w:rsidRPr="00EC1855">
        <w:rPr>
          <w:b/>
          <w:sz w:val="28"/>
          <w:szCs w:val="28"/>
        </w:rPr>
        <w:t xml:space="preserve"> </w:t>
      </w:r>
      <w:r w:rsidR="00DF7B73">
        <w:rPr>
          <w:b/>
          <w:sz w:val="28"/>
          <w:szCs w:val="28"/>
        </w:rPr>
        <w:t xml:space="preserve">BSc </w:t>
      </w:r>
      <w:r w:rsidRPr="00EC1855">
        <w:rPr>
          <w:b/>
          <w:sz w:val="28"/>
          <w:szCs w:val="28"/>
        </w:rPr>
        <w:t>Biology and Psycho</w:t>
      </w:r>
      <w:r w:rsidR="00CD5C7A">
        <w:rPr>
          <w:b/>
          <w:sz w:val="28"/>
          <w:szCs w:val="28"/>
        </w:rPr>
        <w:t>logy - Faculty of Science – 201</w:t>
      </w:r>
      <w:r w:rsidR="00CE3975">
        <w:rPr>
          <w:b/>
          <w:sz w:val="28"/>
          <w:szCs w:val="28"/>
        </w:rPr>
        <w:t>6</w:t>
      </w:r>
      <w:r w:rsidR="00A73142">
        <w:rPr>
          <w:b/>
          <w:sz w:val="28"/>
          <w:szCs w:val="28"/>
        </w:rPr>
        <w:t>/</w:t>
      </w:r>
      <w:r w:rsidR="00CD5C7A">
        <w:rPr>
          <w:b/>
          <w:sz w:val="28"/>
          <w:szCs w:val="28"/>
        </w:rPr>
        <w:t>1</w:t>
      </w:r>
      <w:r w:rsidR="00CE3975">
        <w:rPr>
          <w:b/>
          <w:sz w:val="28"/>
          <w:szCs w:val="28"/>
        </w:rPr>
        <w:t>7</w:t>
      </w:r>
    </w:p>
    <w:p w:rsidR="00EC1855" w:rsidRPr="00A5715C" w:rsidRDefault="00EC1855" w:rsidP="00EC1855">
      <w:pPr>
        <w:rPr>
          <w:b/>
          <w:sz w:val="16"/>
          <w:szCs w:val="16"/>
        </w:rPr>
      </w:pPr>
    </w:p>
    <w:tbl>
      <w:tblPr>
        <w:tblW w:w="48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7"/>
        <w:gridCol w:w="978"/>
        <w:gridCol w:w="906"/>
        <w:gridCol w:w="3321"/>
        <w:gridCol w:w="4097"/>
      </w:tblGrid>
      <w:tr w:rsidR="00EC1855" w:rsidRPr="00667039">
        <w:trPr>
          <w:tblCellSpacing w:w="15" w:type="dxa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55" w:rsidRPr="00667039" w:rsidRDefault="00EC1855" w:rsidP="00BA169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67039">
              <w:rPr>
                <w:b/>
                <w:bCs/>
                <w:color w:val="000000"/>
                <w:sz w:val="20"/>
                <w:szCs w:val="20"/>
              </w:rPr>
              <w:t>Year One</w:t>
            </w:r>
            <w:r w:rsidRPr="00667039">
              <w:rPr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–</w:t>
            </w:r>
            <w:r w:rsidRPr="00667039">
              <w:rPr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5.0</w:t>
            </w:r>
            <w:r w:rsidR="00BA1695">
              <w:rPr>
                <w:color w:val="000000"/>
                <w:sz w:val="20"/>
                <w:szCs w:val="20"/>
              </w:rPr>
              <w:t xml:space="preserve"> credits including</w:t>
            </w:r>
            <w:r w:rsidR="00BA1695" w:rsidRPr="00BA1695">
              <w:rPr>
                <w:color w:val="000000"/>
                <w:sz w:val="16"/>
                <w:szCs w:val="20"/>
              </w:rPr>
              <w:t>:</w:t>
            </w:r>
            <w:r w:rsidRPr="00BA1695">
              <w:rPr>
                <w:color w:val="000000"/>
                <w:sz w:val="16"/>
                <w:szCs w:val="20"/>
              </w:rPr>
              <w:t xml:space="preserve">  </w:t>
            </w:r>
            <w:r w:rsidR="00DF7B73" w:rsidRPr="00BA1695">
              <w:rPr>
                <w:color w:val="000000"/>
                <w:sz w:val="17"/>
                <w:szCs w:val="20"/>
              </w:rPr>
              <w:t>[</w:t>
            </w:r>
            <w:r w:rsidR="00BA1695" w:rsidRPr="00BA1695">
              <w:rPr>
                <w:color w:val="000000"/>
                <w:sz w:val="17"/>
                <w:szCs w:val="20"/>
              </w:rPr>
              <w:t xml:space="preserve">Completion of this program within 20.0 credits allows for a </w:t>
            </w:r>
            <w:r w:rsidR="00DF7B73" w:rsidRPr="00BA1695">
              <w:rPr>
                <w:sz w:val="17"/>
                <w:szCs w:val="22"/>
              </w:rPr>
              <w:t xml:space="preserve"> maximum of </w:t>
            </w:r>
            <w:r w:rsidR="00BA1695" w:rsidRPr="00BA1695">
              <w:rPr>
                <w:sz w:val="17"/>
                <w:szCs w:val="22"/>
              </w:rPr>
              <w:t>5.5</w:t>
            </w:r>
            <w:r w:rsidR="00BA1695">
              <w:rPr>
                <w:sz w:val="17"/>
                <w:szCs w:val="22"/>
              </w:rPr>
              <w:t xml:space="preserve"> j</w:t>
            </w:r>
            <w:r w:rsidR="00DF7B73" w:rsidRPr="00BA1695">
              <w:rPr>
                <w:sz w:val="17"/>
                <w:szCs w:val="22"/>
              </w:rPr>
              <w:t>unior (100 level) credits]</w:t>
            </w:r>
          </w:p>
        </w:tc>
      </w:tr>
      <w:tr w:rsidR="00817244" w:rsidRPr="00667039" w:rsidTr="00A04013">
        <w:trPr>
          <w:tblCellSpacing w:w="15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Pr="00667039" w:rsidRDefault="00C945D4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724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credit</w:t>
            </w:r>
            <w:r w:rsidRPr="00667039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Pr="00667039" w:rsidRDefault="00C945D4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724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credit: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Pr="00667039" w:rsidRDefault="00C945D4" w:rsidP="00E86F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724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credit: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Pr="00667039" w:rsidRDefault="00C945D4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724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credit: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Pr="00667039" w:rsidRDefault="00C945D4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17244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 xml:space="preserve"> elective credit:</w:t>
            </w:r>
          </w:p>
        </w:tc>
      </w:tr>
      <w:tr w:rsidR="00817244" w:rsidRPr="00667039" w:rsidTr="00A04013">
        <w:trPr>
          <w:trHeight w:val="642"/>
          <w:tblCellSpacing w:w="15" w:type="dxa"/>
        </w:trPr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Default="00C945D4" w:rsidP="0017449E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PS10</w:t>
            </w:r>
            <w:r w:rsidR="00CD5C7A">
              <w:rPr>
                <w:color w:val="000000"/>
                <w:sz w:val="20"/>
                <w:szCs w:val="20"/>
              </w:rPr>
              <w:t>1</w:t>
            </w:r>
          </w:p>
          <w:p w:rsidR="00CD5C7A" w:rsidRPr="00667039" w:rsidRDefault="00CD5C7A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PS102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Default="00C945D4" w:rsidP="0017449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BI110  BI111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5D4" w:rsidRDefault="00C945D4" w:rsidP="00E86FE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CH11</w:t>
            </w:r>
            <w:r>
              <w:rPr>
                <w:color w:val="000000"/>
                <w:sz w:val="20"/>
                <w:szCs w:val="20"/>
              </w:rPr>
              <w:t>0   CH111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C2A" w:rsidRPr="00667039" w:rsidRDefault="00C945D4" w:rsidP="00FE0C2A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MA1</w:t>
            </w:r>
            <w:r w:rsidR="00CD5C7A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D5C7A">
              <w:rPr>
                <w:color w:val="000000"/>
                <w:sz w:val="20"/>
                <w:szCs w:val="20"/>
              </w:rPr>
              <w:t>&amp; MA101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0C2A">
              <w:rPr>
                <w:color w:val="000000"/>
                <w:sz w:val="20"/>
                <w:szCs w:val="20"/>
              </w:rPr>
              <w:t xml:space="preserve">  (recommended)                       </w:t>
            </w:r>
            <w:r w:rsidR="00FE0C2A">
              <w:rPr>
                <w:color w:val="000000"/>
                <w:sz w:val="20"/>
                <w:szCs w:val="20"/>
              </w:rPr>
              <w:br/>
            </w:r>
            <w:r w:rsidR="00CD5C7A">
              <w:rPr>
                <w:color w:val="000000"/>
                <w:sz w:val="20"/>
                <w:szCs w:val="20"/>
              </w:rPr>
              <w:t xml:space="preserve">or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="00CD5C7A">
              <w:rPr>
                <w:color w:val="000000"/>
                <w:sz w:val="20"/>
                <w:szCs w:val="20"/>
              </w:rPr>
              <w:t xml:space="preserve">                 </w:t>
            </w:r>
            <w:r w:rsidR="00FE0C2A">
              <w:rPr>
                <w:color w:val="000000"/>
                <w:sz w:val="20"/>
                <w:szCs w:val="20"/>
              </w:rPr>
              <w:br/>
            </w:r>
            <w:r w:rsidR="00CD5C7A">
              <w:rPr>
                <w:color w:val="000000"/>
                <w:sz w:val="20"/>
                <w:szCs w:val="20"/>
              </w:rPr>
              <w:t xml:space="preserve"> MA110</w:t>
            </w:r>
            <w:r w:rsidR="00FE0C2A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A04013" w:rsidP="0017449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</w:t>
            </w:r>
            <w:r w:rsidRPr="00FE0C2A">
              <w:rPr>
                <w:b/>
                <w:color w:val="000000"/>
                <w:sz w:val="20"/>
                <w:szCs w:val="20"/>
              </w:rPr>
              <w:t>Refer to Note 5</w:t>
            </w:r>
          </w:p>
          <w:p w:rsidR="00FE0C2A" w:rsidRPr="00671F9C" w:rsidRDefault="000353AB" w:rsidP="0017449E">
            <w:pPr>
              <w:rPr>
                <w:color w:val="000000"/>
                <w:sz w:val="20"/>
                <w:szCs w:val="20"/>
              </w:rPr>
            </w:pPr>
            <w:hyperlink r:id="rId5" w:history="1">
              <w:r w:rsidR="00CD5C7A" w:rsidRPr="00CD5C7A">
                <w:rPr>
                  <w:color w:val="000000"/>
                  <w:sz w:val="20"/>
                  <w:szCs w:val="20"/>
                </w:rPr>
                <w:br/>
              </w:r>
            </w:hyperlink>
            <w:r w:rsidR="00A04013" w:rsidRPr="00294E06">
              <w:rPr>
                <w:b/>
                <w:color w:val="000000"/>
                <w:sz w:val="18"/>
                <w:szCs w:val="18"/>
              </w:rPr>
              <w:t>(♦ Consider UU150 found under Interdisciplinary Studies</w:t>
            </w:r>
            <w:r w:rsidR="00A04013" w:rsidRPr="00671F9C">
              <w:rPr>
                <w:color w:val="000000"/>
                <w:sz w:val="18"/>
                <w:szCs w:val="18"/>
              </w:rPr>
              <w:t>)</w:t>
            </w:r>
          </w:p>
        </w:tc>
      </w:tr>
    </w:tbl>
    <w:p w:rsidR="00EC1855" w:rsidRPr="00B53E3B" w:rsidRDefault="00EC1855" w:rsidP="00EC1855">
      <w:pPr>
        <w:rPr>
          <w:color w:val="000000"/>
          <w:sz w:val="12"/>
          <w:szCs w:val="12"/>
        </w:rPr>
      </w:pPr>
    </w:p>
    <w:tbl>
      <w:tblPr>
        <w:tblW w:w="4845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4"/>
        <w:gridCol w:w="2090"/>
        <w:gridCol w:w="1524"/>
        <w:gridCol w:w="2730"/>
      </w:tblGrid>
      <w:tr w:rsidR="00EC1855" w:rsidRPr="00667039">
        <w:trPr>
          <w:trHeight w:val="243"/>
          <w:tblCellSpacing w:w="15" w:type="dxa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1855" w:rsidRPr="00667039" w:rsidRDefault="00EC1855" w:rsidP="0017449E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67039">
              <w:rPr>
                <w:b/>
                <w:bCs/>
                <w:color w:val="000000"/>
                <w:sz w:val="20"/>
                <w:szCs w:val="20"/>
              </w:rPr>
              <w:t>Year Two</w:t>
            </w:r>
            <w:r w:rsidRPr="00667039">
              <w:rPr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–</w:t>
            </w:r>
            <w:r w:rsidRPr="00667039">
              <w:rPr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5.0</w:t>
            </w:r>
            <w:r w:rsidRPr="00667039">
              <w:rPr>
                <w:color w:val="000000"/>
                <w:sz w:val="20"/>
                <w:szCs w:val="20"/>
              </w:rPr>
              <w:t xml:space="preserve"> credits including:</w:t>
            </w:r>
          </w:p>
        </w:tc>
      </w:tr>
      <w:tr w:rsidR="00156301" w:rsidRPr="00667039">
        <w:trPr>
          <w:trHeight w:val="477"/>
          <w:tblCellSpacing w:w="15" w:type="dxa"/>
        </w:trPr>
        <w:tc>
          <w:tcPr>
            <w:tcW w:w="192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6301" w:rsidRDefault="00156301" w:rsidP="00156301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2.0 Senior Biology Credits</w:t>
            </w:r>
            <w:r>
              <w:rPr>
                <w:color w:val="000000"/>
                <w:sz w:val="20"/>
                <w:szCs w:val="20"/>
              </w:rPr>
              <w:t xml:space="preserve"> from:</w:t>
            </w:r>
          </w:p>
          <w:p w:rsidR="00156301" w:rsidRPr="00667039" w:rsidRDefault="00156301" w:rsidP="001563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</w:t>
            </w:r>
            <w:r w:rsidR="00A34D0F">
              <w:rPr>
                <w:color w:val="000000"/>
                <w:sz w:val="20"/>
                <w:szCs w:val="20"/>
              </w:rPr>
              <w:t>226, BI236, BI256, BI266, BI276, BI296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6301" w:rsidRPr="00667039" w:rsidRDefault="00294E06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Credit</w:t>
            </w:r>
            <w:r w:rsidR="00156301">
              <w:rPr>
                <w:color w:val="000000"/>
                <w:sz w:val="20"/>
                <w:szCs w:val="20"/>
              </w:rPr>
              <w:t>:</w:t>
            </w:r>
            <w:r w:rsidR="00156301">
              <w:rPr>
                <w:color w:val="000000"/>
                <w:sz w:val="20"/>
                <w:szCs w:val="20"/>
              </w:rPr>
              <w:br/>
              <w:t xml:space="preserve">CH202 &amp; </w:t>
            </w:r>
            <w:r w:rsidR="00156301" w:rsidRPr="00667039">
              <w:rPr>
                <w:color w:val="000000"/>
                <w:sz w:val="20"/>
                <w:szCs w:val="20"/>
              </w:rPr>
              <w:t>CH203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6301" w:rsidRPr="00667039" w:rsidRDefault="00294E06" w:rsidP="00174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Credit</w:t>
            </w:r>
            <w:r w:rsidR="00A34D0F">
              <w:rPr>
                <w:color w:val="000000"/>
                <w:sz w:val="20"/>
                <w:szCs w:val="20"/>
              </w:rPr>
              <w:t>:</w:t>
            </w:r>
            <w:r w:rsidR="00A34D0F">
              <w:rPr>
                <w:color w:val="000000"/>
                <w:sz w:val="20"/>
                <w:szCs w:val="20"/>
              </w:rPr>
              <w:br/>
              <w:t xml:space="preserve">PS295 &amp; </w:t>
            </w:r>
            <w:r w:rsidR="00A34D0F" w:rsidRPr="00667039">
              <w:rPr>
                <w:color w:val="000000"/>
                <w:sz w:val="20"/>
                <w:szCs w:val="20"/>
              </w:rPr>
              <w:t>PS296</w:t>
            </w:r>
          </w:p>
        </w:tc>
        <w:tc>
          <w:tcPr>
            <w:tcW w:w="12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56301" w:rsidRPr="00667039" w:rsidRDefault="00A34D0F" w:rsidP="00294E06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At least</w:t>
            </w:r>
            <w:r w:rsidR="00294E0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E06" w:rsidRPr="00294E06">
              <w:rPr>
                <w:bCs/>
                <w:color w:val="000000"/>
                <w:sz w:val="20"/>
                <w:szCs w:val="20"/>
              </w:rPr>
              <w:t>1.0 credit from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94E06">
              <w:rPr>
                <w:color w:val="000000"/>
                <w:sz w:val="20"/>
                <w:szCs w:val="20"/>
              </w:rPr>
              <w:t xml:space="preserve"> PS260, PS261, </w:t>
            </w:r>
            <w:r w:rsidRPr="00667039">
              <w:rPr>
                <w:color w:val="000000"/>
                <w:sz w:val="20"/>
                <w:szCs w:val="20"/>
              </w:rPr>
              <w:t>PS262, PS263</w:t>
            </w:r>
            <w:r w:rsidR="00AD13EC">
              <w:rPr>
                <w:color w:val="000000"/>
                <w:sz w:val="20"/>
                <w:szCs w:val="20"/>
              </w:rPr>
              <w:t>, PS267</w:t>
            </w:r>
          </w:p>
        </w:tc>
      </w:tr>
    </w:tbl>
    <w:p w:rsidR="004E3D96" w:rsidRPr="00B53E3B" w:rsidRDefault="004E3D96" w:rsidP="00EC1855">
      <w:pPr>
        <w:rPr>
          <w:sz w:val="12"/>
          <w:szCs w:val="12"/>
        </w:rPr>
      </w:pPr>
    </w:p>
    <w:tbl>
      <w:tblPr>
        <w:tblW w:w="1032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1080"/>
        <w:gridCol w:w="979"/>
        <w:gridCol w:w="1985"/>
        <w:gridCol w:w="1896"/>
      </w:tblGrid>
      <w:tr w:rsidR="004E3D96" w:rsidRPr="00667039">
        <w:trPr>
          <w:trHeight w:val="302"/>
          <w:tblCellSpacing w:w="15" w:type="dxa"/>
        </w:trPr>
        <w:tc>
          <w:tcPr>
            <w:tcW w:w="102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D96" w:rsidRPr="00667039" w:rsidRDefault="004E3D96" w:rsidP="00017C1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67039">
              <w:rPr>
                <w:b/>
                <w:bCs/>
                <w:color w:val="000000"/>
                <w:sz w:val="20"/>
                <w:szCs w:val="20"/>
              </w:rPr>
              <w:t xml:space="preserve">Year Three </w:t>
            </w:r>
            <w:r w:rsidR="0081724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667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5.0</w:t>
            </w:r>
            <w:r w:rsidRPr="00667039">
              <w:rPr>
                <w:color w:val="000000"/>
                <w:sz w:val="20"/>
                <w:szCs w:val="20"/>
              </w:rPr>
              <w:t xml:space="preserve"> credits including:</w:t>
            </w:r>
            <w:r w:rsidR="006D1106">
              <w:rPr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6D1106" w:rsidRPr="006D1106">
              <w:rPr>
                <w:b/>
                <w:color w:val="000000"/>
                <w:sz w:val="20"/>
                <w:szCs w:val="20"/>
              </w:rPr>
              <w:t>Students must pay attention to course pre-requisites</w:t>
            </w:r>
          </w:p>
        </w:tc>
      </w:tr>
      <w:tr w:rsidR="008D1119" w:rsidRPr="00667039" w:rsidTr="00294E06">
        <w:trPr>
          <w:trHeight w:val="546"/>
          <w:tblCellSpacing w:w="15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119" w:rsidRPr="001E2C38" w:rsidRDefault="008D1119" w:rsidP="00017C1A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1.5 Senior Biology Credits</w:t>
            </w:r>
            <w:r w:rsidR="00BA1695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E2C38">
              <w:rPr>
                <w:color w:val="000000"/>
                <w:sz w:val="20"/>
                <w:szCs w:val="20"/>
              </w:rPr>
              <w:t>t</w:t>
            </w:r>
            <w:r w:rsidR="00BA1695">
              <w:rPr>
                <w:color w:val="000000"/>
                <w:sz w:val="20"/>
                <w:szCs w:val="20"/>
              </w:rPr>
              <w:t>he remaining</w:t>
            </w:r>
            <w:r w:rsidR="00E65696">
              <w:rPr>
                <w:color w:val="000000"/>
                <w:sz w:val="20"/>
                <w:szCs w:val="20"/>
              </w:rPr>
              <w:t xml:space="preserve"> 1.0 credit from:</w:t>
            </w:r>
            <w:r w:rsidR="001E2C38">
              <w:rPr>
                <w:color w:val="000000"/>
                <w:sz w:val="20"/>
                <w:szCs w:val="20"/>
              </w:rPr>
              <w:t xml:space="preserve"> </w:t>
            </w:r>
            <w:r w:rsidR="00E65696">
              <w:rPr>
                <w:color w:val="000000"/>
                <w:sz w:val="20"/>
                <w:szCs w:val="20"/>
              </w:rPr>
              <w:t>BI226, BI236, BI256, BI266, BI276, BI296</w:t>
            </w:r>
            <w:r w:rsidR="001E2C38">
              <w:rPr>
                <w:color w:val="000000"/>
                <w:sz w:val="20"/>
                <w:szCs w:val="20"/>
              </w:rPr>
              <w:br/>
            </w:r>
            <w:r w:rsidR="001E2C38" w:rsidRPr="001E2C38">
              <w:rPr>
                <w:b/>
                <w:color w:val="000000"/>
                <w:sz w:val="20"/>
                <w:szCs w:val="20"/>
              </w:rPr>
              <w:t>and</w:t>
            </w:r>
            <w:r w:rsidR="001E2C38">
              <w:rPr>
                <w:color w:val="000000"/>
                <w:sz w:val="20"/>
                <w:szCs w:val="20"/>
              </w:rPr>
              <w:t xml:space="preserve"> one other 0.5 Biology credit</w:t>
            </w:r>
            <w:r w:rsidR="00440CB6">
              <w:rPr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119" w:rsidRPr="00667039" w:rsidRDefault="00294E06" w:rsidP="00017C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Credit</w:t>
            </w:r>
            <w:r w:rsidR="008D1119" w:rsidRPr="00667039">
              <w:rPr>
                <w:color w:val="000000"/>
                <w:sz w:val="20"/>
                <w:szCs w:val="20"/>
              </w:rPr>
              <w:t xml:space="preserve">: </w:t>
            </w:r>
            <w:r w:rsidR="008D1119" w:rsidRPr="00667039">
              <w:rPr>
                <w:color w:val="000000"/>
                <w:sz w:val="20"/>
                <w:szCs w:val="20"/>
              </w:rPr>
              <w:br/>
              <w:t>CH</w:t>
            </w:r>
            <w:r w:rsidR="008D1119">
              <w:rPr>
                <w:color w:val="000000"/>
                <w:sz w:val="20"/>
                <w:szCs w:val="20"/>
              </w:rPr>
              <w:t>250</w:t>
            </w:r>
            <w:r w:rsidR="008D1119" w:rsidRPr="00667039">
              <w:rPr>
                <w:color w:val="000000"/>
                <w:sz w:val="20"/>
                <w:szCs w:val="20"/>
              </w:rPr>
              <w:br/>
              <w:t>CH3</w:t>
            </w:r>
            <w:r w:rsidR="008D111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119" w:rsidRDefault="00294E06" w:rsidP="008D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Credit</w:t>
            </w:r>
            <w:r w:rsidR="008D1119" w:rsidRPr="00667039">
              <w:rPr>
                <w:color w:val="000000"/>
                <w:sz w:val="20"/>
                <w:szCs w:val="20"/>
              </w:rPr>
              <w:t xml:space="preserve">: </w:t>
            </w:r>
          </w:p>
          <w:p w:rsidR="008D1119" w:rsidRDefault="008D1119" w:rsidP="008D1119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PS39</w:t>
            </w:r>
            <w:r>
              <w:rPr>
                <w:color w:val="000000"/>
                <w:sz w:val="20"/>
                <w:szCs w:val="20"/>
              </w:rPr>
              <w:t>4</w:t>
            </w:r>
          </w:p>
          <w:p w:rsidR="008D1119" w:rsidRPr="00667039" w:rsidRDefault="008D1119" w:rsidP="008D1119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PS39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119" w:rsidRPr="00667039" w:rsidRDefault="00294E06" w:rsidP="008D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 Credit from</w:t>
            </w:r>
            <w:r w:rsidR="008D1119" w:rsidRPr="00667039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  PS360,  PS361, </w:t>
            </w:r>
            <w:r w:rsidR="00AD13EC">
              <w:rPr>
                <w:color w:val="000000"/>
                <w:sz w:val="20"/>
                <w:szCs w:val="20"/>
              </w:rPr>
              <w:t>PS362</w:t>
            </w:r>
            <w:r w:rsidR="008D1119" w:rsidRPr="0066703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D13EC">
              <w:rPr>
                <w:color w:val="000000"/>
                <w:sz w:val="20"/>
                <w:szCs w:val="20"/>
              </w:rPr>
              <w:t>PS363</w:t>
            </w:r>
            <w:r w:rsidR="008D1119" w:rsidRPr="00667039">
              <w:rPr>
                <w:color w:val="000000"/>
                <w:sz w:val="20"/>
                <w:szCs w:val="20"/>
              </w:rPr>
              <w:t>, PS36</w:t>
            </w:r>
            <w:r w:rsidR="00AD13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D1119" w:rsidRDefault="00294E06" w:rsidP="008D1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Credit from: </w:t>
            </w:r>
            <w:r>
              <w:rPr>
                <w:color w:val="000000"/>
                <w:sz w:val="20"/>
                <w:szCs w:val="20"/>
              </w:rPr>
              <w:br/>
              <w:t>PS460, PS461,</w:t>
            </w:r>
            <w:r w:rsidR="008D1119" w:rsidRPr="00667039">
              <w:rPr>
                <w:color w:val="000000"/>
                <w:sz w:val="20"/>
                <w:szCs w:val="20"/>
              </w:rPr>
              <w:t xml:space="preserve">PS462, </w:t>
            </w:r>
          </w:p>
          <w:p w:rsidR="008D1119" w:rsidRPr="00667039" w:rsidRDefault="008D1119" w:rsidP="008D1119">
            <w:pPr>
              <w:rPr>
                <w:color w:val="000000"/>
                <w:sz w:val="20"/>
                <w:szCs w:val="20"/>
              </w:rPr>
            </w:pPr>
            <w:r w:rsidRPr="00667039">
              <w:rPr>
                <w:color w:val="000000"/>
                <w:sz w:val="20"/>
                <w:szCs w:val="20"/>
              </w:rPr>
              <w:t>PS463, PS465</w:t>
            </w:r>
            <w:r w:rsidR="00AD13EC">
              <w:rPr>
                <w:color w:val="000000"/>
                <w:sz w:val="20"/>
                <w:szCs w:val="20"/>
              </w:rPr>
              <w:t>, PS467</w:t>
            </w:r>
          </w:p>
        </w:tc>
      </w:tr>
    </w:tbl>
    <w:p w:rsidR="004E3D96" w:rsidRPr="00B53E3B" w:rsidRDefault="004E3D96" w:rsidP="00EC1855">
      <w:pPr>
        <w:rPr>
          <w:sz w:val="12"/>
          <w:szCs w:val="12"/>
        </w:rPr>
      </w:pPr>
    </w:p>
    <w:tbl>
      <w:tblPr>
        <w:tblW w:w="1032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28"/>
        <w:gridCol w:w="6521"/>
        <w:gridCol w:w="1471"/>
      </w:tblGrid>
      <w:tr w:rsidR="00B43417" w:rsidRPr="00667039">
        <w:trPr>
          <w:trHeight w:val="302"/>
          <w:tblCellSpacing w:w="15" w:type="dxa"/>
        </w:trPr>
        <w:tc>
          <w:tcPr>
            <w:tcW w:w="10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3417" w:rsidRPr="00667039" w:rsidRDefault="00B43417" w:rsidP="00017C1A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67039">
              <w:rPr>
                <w:b/>
                <w:bCs/>
                <w:color w:val="000000"/>
                <w:sz w:val="20"/>
                <w:szCs w:val="20"/>
              </w:rPr>
              <w:t xml:space="preserve">Year </w:t>
            </w:r>
            <w:r>
              <w:rPr>
                <w:b/>
                <w:bCs/>
                <w:color w:val="000000"/>
                <w:sz w:val="20"/>
                <w:szCs w:val="20"/>
              </w:rPr>
              <w:t>Four</w:t>
            </w:r>
            <w:r w:rsidRPr="00667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6670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17244">
              <w:rPr>
                <w:color w:val="000000"/>
                <w:sz w:val="20"/>
                <w:szCs w:val="20"/>
              </w:rPr>
              <w:t>5.0</w:t>
            </w:r>
            <w:r w:rsidRPr="00667039">
              <w:rPr>
                <w:color w:val="000000"/>
                <w:sz w:val="20"/>
                <w:szCs w:val="20"/>
              </w:rPr>
              <w:t xml:space="preserve"> credits including:</w:t>
            </w:r>
          </w:p>
        </w:tc>
      </w:tr>
      <w:tr w:rsidR="00DE4199" w:rsidRPr="00667039" w:rsidTr="00A85B42">
        <w:trPr>
          <w:trHeight w:val="299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4199" w:rsidRPr="00A85B42" w:rsidRDefault="00A85B42" w:rsidP="00DE41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 credit:     PS390</w:t>
            </w:r>
          </w:p>
          <w:p w:rsidR="00DE4199" w:rsidRPr="00DE4199" w:rsidRDefault="00DE4199" w:rsidP="00B4341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3.5 Senior credits in Biology and Psychology.          Thesis:      </w:t>
            </w:r>
            <w:r w:rsidRPr="002159B4">
              <w:rPr>
                <w:b/>
                <w:color w:val="000000"/>
                <w:sz w:val="20"/>
                <w:szCs w:val="20"/>
              </w:rPr>
              <w:t>Y</w:t>
            </w:r>
            <w:r>
              <w:rPr>
                <w:b/>
                <w:color w:val="000000"/>
                <w:sz w:val="20"/>
                <w:szCs w:val="20"/>
              </w:rPr>
              <w:t>es</w:t>
            </w:r>
            <w:r>
              <w:rPr>
                <w:color w:val="000000"/>
                <w:sz w:val="20"/>
                <w:szCs w:val="20"/>
              </w:rPr>
              <w:t xml:space="preserve">      or    </w:t>
            </w:r>
            <w:r w:rsidRPr="002159B4"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</w:p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400                                         </w:t>
            </w:r>
            <w:r w:rsidRPr="00C431CB">
              <w:rPr>
                <w:b/>
                <w:color w:val="000000"/>
                <w:sz w:val="20"/>
                <w:szCs w:val="20"/>
              </w:rPr>
              <w:t>Bio</w:t>
            </w:r>
            <w:r>
              <w:rPr>
                <w:color w:val="000000"/>
                <w:sz w:val="20"/>
                <w:szCs w:val="20"/>
              </w:rPr>
              <w:t xml:space="preserve">  or  </w:t>
            </w:r>
            <w:proofErr w:type="spellStart"/>
            <w:r w:rsidRPr="00C431CB">
              <w:rPr>
                <w:b/>
                <w:color w:val="000000"/>
                <w:sz w:val="20"/>
                <w:szCs w:val="20"/>
              </w:rPr>
              <w:t>Psy</w:t>
            </w:r>
            <w:proofErr w:type="spellEnd"/>
          </w:p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BI________       </w:t>
            </w:r>
            <w:proofErr w:type="spellStart"/>
            <w:r>
              <w:rPr>
                <w:color w:val="000000"/>
                <w:sz w:val="20"/>
                <w:szCs w:val="20"/>
              </w:rPr>
              <w:t>BI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_______     ⁪       PS________ </w:t>
            </w:r>
          </w:p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BI________       </w:t>
            </w:r>
            <w:proofErr w:type="spellStart"/>
            <w:r>
              <w:rPr>
                <w:color w:val="000000"/>
                <w:sz w:val="20"/>
                <w:szCs w:val="20"/>
              </w:rPr>
              <w:t>BI_______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proofErr w:type="spellEnd"/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 xml:space="preserve">     ⁪       PS________  </w:t>
            </w:r>
            <w:r w:rsidRPr="00787E2C">
              <w:rPr>
                <w:b/>
                <w:color w:val="000000"/>
                <w:sz w:val="20"/>
                <w:szCs w:val="20"/>
              </w:rPr>
              <w:t>or</w:t>
            </w:r>
            <w:r>
              <w:rPr>
                <w:color w:val="000000"/>
                <w:sz w:val="20"/>
                <w:szCs w:val="20"/>
              </w:rPr>
              <w:t xml:space="preserve">  BI________</w:t>
            </w:r>
          </w:p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BI________                                                              </w:t>
            </w:r>
          </w:p>
          <w:p w:rsidR="00294E06" w:rsidRDefault="00DE4199" w:rsidP="00DF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DE4199" w:rsidRDefault="00294E06" w:rsidP="00DF7B7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DE4199">
              <w:rPr>
                <w:color w:val="000000"/>
                <w:sz w:val="20"/>
                <w:szCs w:val="20"/>
              </w:rPr>
              <w:t xml:space="preserve"> </w:t>
            </w:r>
            <w:r w:rsidR="00DE4199" w:rsidRPr="003E77BD">
              <w:rPr>
                <w:b/>
                <w:color w:val="000000"/>
                <w:sz w:val="20"/>
                <w:szCs w:val="20"/>
              </w:rPr>
              <w:t>Either BI499</w:t>
            </w:r>
            <w:r w:rsidR="00DE4199">
              <w:rPr>
                <w:b/>
                <w:color w:val="000000"/>
                <w:sz w:val="20"/>
                <w:szCs w:val="20"/>
              </w:rPr>
              <w:t>‡</w:t>
            </w:r>
            <w:r w:rsidR="00DE4199" w:rsidRPr="003E77BD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E4199">
              <w:rPr>
                <w:b/>
                <w:color w:val="000000"/>
                <w:sz w:val="20"/>
                <w:szCs w:val="20"/>
              </w:rPr>
              <w:t>(1.5 credits) OR</w:t>
            </w:r>
            <w:r w:rsidR="00DE4199" w:rsidRPr="003E77BD">
              <w:rPr>
                <w:b/>
                <w:color w:val="000000"/>
                <w:sz w:val="20"/>
                <w:szCs w:val="20"/>
              </w:rPr>
              <w:t xml:space="preserve"> PS499* </w:t>
            </w:r>
            <w:r w:rsidR="00DE4199">
              <w:rPr>
                <w:b/>
                <w:color w:val="000000"/>
                <w:sz w:val="20"/>
                <w:szCs w:val="20"/>
              </w:rPr>
              <w:t xml:space="preserve">(1.0 credit) </w:t>
            </w:r>
            <w:r w:rsidR="00DE4199" w:rsidRPr="003E77BD">
              <w:rPr>
                <w:b/>
                <w:color w:val="000000"/>
                <w:sz w:val="20"/>
                <w:szCs w:val="20"/>
              </w:rPr>
              <w:t>may be included</w:t>
            </w:r>
          </w:p>
          <w:p w:rsidR="00DE4199" w:rsidRPr="00DE4B46" w:rsidRDefault="00DE4199" w:rsidP="00BA169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DE4B46">
              <w:rPr>
                <w:color w:val="000000"/>
                <w:sz w:val="20"/>
                <w:szCs w:val="20"/>
              </w:rPr>
              <w:t xml:space="preserve"> </w:t>
            </w:r>
            <w:r w:rsidRPr="00DE4B46">
              <w:rPr>
                <w:b/>
                <w:color w:val="000000"/>
                <w:sz w:val="20"/>
                <w:szCs w:val="20"/>
              </w:rPr>
              <w:t xml:space="preserve">Refer to Notes 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DE4B46">
              <w:rPr>
                <w:b/>
                <w:color w:val="000000"/>
                <w:sz w:val="20"/>
                <w:szCs w:val="20"/>
              </w:rPr>
              <w:t xml:space="preserve"> &amp; 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199" w:rsidRDefault="00A85B42" w:rsidP="00A571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 elective credit:</w:t>
            </w:r>
          </w:p>
          <w:p w:rsidR="00A85B42" w:rsidRDefault="00A85B42" w:rsidP="00A5715C">
            <w:pPr>
              <w:rPr>
                <w:color w:val="000000"/>
                <w:sz w:val="20"/>
                <w:szCs w:val="20"/>
              </w:rPr>
            </w:pPr>
          </w:p>
          <w:p w:rsidR="00A85B42" w:rsidRPr="000353AB" w:rsidRDefault="000353AB" w:rsidP="00A5715C">
            <w:pPr>
              <w:rPr>
                <w:b/>
                <w:color w:val="000000"/>
                <w:sz w:val="20"/>
                <w:szCs w:val="20"/>
              </w:rPr>
            </w:pPr>
            <w:r w:rsidRPr="000353AB">
              <w:rPr>
                <w:b/>
                <w:color w:val="000000"/>
                <w:sz w:val="20"/>
                <w:szCs w:val="20"/>
              </w:rPr>
              <w:t>Refer to Note 5</w:t>
            </w:r>
          </w:p>
        </w:tc>
      </w:tr>
      <w:tr w:rsidR="00DE4199" w:rsidRPr="00667039" w:rsidTr="00710EBB">
        <w:trPr>
          <w:trHeight w:val="817"/>
          <w:tblCellSpacing w:w="15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E4199" w:rsidRDefault="00A85B42" w:rsidP="00DE41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0.5 credit from: </w:t>
            </w:r>
          </w:p>
          <w:p w:rsidR="00A85B42" w:rsidRDefault="00A85B42" w:rsidP="00DE41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PS270   PS275 ♦  PS276  ♦</w:t>
            </w:r>
          </w:p>
          <w:p w:rsidR="00A85B42" w:rsidRDefault="00A85B42" w:rsidP="00DE41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PS280   PS282 ♦</w:t>
            </w:r>
          </w:p>
          <w:p w:rsidR="00A85B42" w:rsidRPr="00A85B42" w:rsidRDefault="00A85B42" w:rsidP="00DE41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♦  </w:t>
            </w:r>
            <w:r w:rsidRPr="00294E06">
              <w:rPr>
                <w:b/>
                <w:color w:val="000000"/>
                <w:sz w:val="20"/>
                <w:szCs w:val="20"/>
              </w:rPr>
              <w:t>UU150 is a pre-</w:t>
            </w:r>
            <w:proofErr w:type="spellStart"/>
            <w:r w:rsidRPr="00294E06">
              <w:rPr>
                <w:b/>
                <w:color w:val="000000"/>
                <w:sz w:val="20"/>
                <w:szCs w:val="20"/>
              </w:rPr>
              <w:t>req</w:t>
            </w:r>
            <w:proofErr w:type="spellEnd"/>
            <w:r w:rsidRPr="00294E06">
              <w:rPr>
                <w:b/>
                <w:color w:val="000000"/>
                <w:sz w:val="20"/>
                <w:szCs w:val="20"/>
              </w:rPr>
              <w:t xml:space="preserve"> for these courses used for CSL placement</w:t>
            </w:r>
          </w:p>
        </w:tc>
        <w:tc>
          <w:tcPr>
            <w:tcW w:w="649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199" w:rsidRDefault="00DE4199" w:rsidP="00DF7B7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E4199" w:rsidRPr="00A5715C" w:rsidRDefault="00DE4199" w:rsidP="00A5715C">
            <w:pPr>
              <w:rPr>
                <w:b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73E67" w:rsidRPr="00B53E3B" w:rsidRDefault="00173E67" w:rsidP="00173E67">
      <w:pPr>
        <w:rPr>
          <w:sz w:val="12"/>
          <w:szCs w:val="12"/>
        </w:rPr>
      </w:pPr>
    </w:p>
    <w:tbl>
      <w:tblPr>
        <w:tblW w:w="48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4"/>
        <w:gridCol w:w="2318"/>
        <w:gridCol w:w="2309"/>
        <w:gridCol w:w="2257"/>
        <w:gridCol w:w="1771"/>
      </w:tblGrid>
      <w:tr w:rsidR="00DD64FC" w:rsidRPr="00CF5282" w:rsidTr="00544206">
        <w:trPr>
          <w:trHeight w:val="180"/>
          <w:tblCellSpacing w:w="15" w:type="dxa"/>
        </w:trPr>
        <w:tc>
          <w:tcPr>
            <w:tcW w:w="497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Requirements:</w:t>
            </w:r>
          </w:p>
        </w:tc>
      </w:tr>
      <w:tr w:rsidR="00DD64FC" w:rsidRPr="00CF5282" w:rsidTr="00544206">
        <w:trPr>
          <w:trHeight w:val="315"/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DB279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100-level </w:t>
            </w:r>
            <w:proofErr w:type="spellStart"/>
            <w:r>
              <w:rPr>
                <w:color w:val="000000"/>
                <w:sz w:val="20"/>
                <w:szCs w:val="20"/>
              </w:rPr>
              <w:t>Crd</w:t>
            </w:r>
            <w:r w:rsidR="000353AB">
              <w:rPr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="000353AB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00BE9">
              <w:rPr>
                <w:color w:val="000000"/>
                <w:sz w:val="20"/>
                <w:szCs w:val="20"/>
              </w:rPr>
              <w:t>⁭</w:t>
            </w:r>
            <w:r>
              <w:rPr>
                <w:color w:val="000000"/>
                <w:sz w:val="20"/>
                <w:szCs w:val="20"/>
              </w:rPr>
              <w:t xml:space="preserve">         (Max </w:t>
            </w:r>
            <w:r w:rsidR="00DB279D">
              <w:rPr>
                <w:color w:val="000000"/>
                <w:sz w:val="20"/>
                <w:szCs w:val="20"/>
              </w:rPr>
              <w:t>5.5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FD1F9D">
              <w:rPr>
                <w:b/>
                <w:color w:val="000000"/>
                <w:sz w:val="20"/>
                <w:szCs w:val="20"/>
              </w:rPr>
              <w:t>Biology Thesis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color w:val="000000"/>
                <w:sz w:val="20"/>
                <w:szCs w:val="20"/>
              </w:rPr>
              <w:t>⁭</w:t>
            </w:r>
            <w:r>
              <w:rPr>
                <w:color w:val="000000"/>
                <w:sz w:val="20"/>
                <w:szCs w:val="20"/>
              </w:rPr>
              <w:br/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.(Min 6.5)    </w:t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PS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>
              <w:rPr>
                <w:color w:val="000000"/>
                <w:sz w:val="20"/>
                <w:szCs w:val="20"/>
              </w:rPr>
              <w:t>.(Min 6.0)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D1C9E">
              <w:rPr>
                <w:b/>
                <w:color w:val="000000"/>
                <w:sz w:val="20"/>
                <w:szCs w:val="20"/>
              </w:rPr>
              <w:t>Psych Thesis</w:t>
            </w:r>
            <w:r>
              <w:rPr>
                <w:color w:val="000000"/>
                <w:sz w:val="20"/>
                <w:szCs w:val="20"/>
              </w:rPr>
              <w:t xml:space="preserve">                  ⁪</w:t>
            </w:r>
            <w:r>
              <w:rPr>
                <w:color w:val="000000"/>
                <w:sz w:val="20"/>
                <w:szCs w:val="20"/>
              </w:rPr>
              <w:br/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PS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 w:rsidR="00A251B3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(Min 6.5)   </w:t>
            </w:r>
            <w:r>
              <w:rPr>
                <w:color w:val="000000"/>
                <w:sz w:val="20"/>
                <w:szCs w:val="20"/>
              </w:rPr>
              <w:br/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 w:rsidR="00A251B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(Min 6.0)                      </w:t>
            </w:r>
          </w:p>
        </w:tc>
        <w:tc>
          <w:tcPr>
            <w:tcW w:w="10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6D1C9E" w:rsidRDefault="00DD64FC" w:rsidP="00544206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D1C9E">
              <w:rPr>
                <w:b/>
                <w:color w:val="000000"/>
                <w:sz w:val="20"/>
                <w:szCs w:val="20"/>
              </w:rPr>
              <w:t>No Thesis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</w:rPr>
              <w:t>⁪</w:t>
            </w:r>
            <w:r>
              <w:rPr>
                <w:color w:val="000000"/>
                <w:sz w:val="20"/>
                <w:szCs w:val="20"/>
              </w:rPr>
              <w:br/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BI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>
              <w:rPr>
                <w:color w:val="000000"/>
                <w:sz w:val="20"/>
                <w:szCs w:val="20"/>
              </w:rPr>
              <w:t>. (Min 6.0)</w:t>
            </w:r>
            <w:r>
              <w:rPr>
                <w:color w:val="000000"/>
                <w:sz w:val="20"/>
                <w:szCs w:val="20"/>
              </w:rPr>
              <w:br/>
            </w:r>
            <w:r w:rsidRPr="00BA1695">
              <w:rPr>
                <w:b/>
                <w:color w:val="000000"/>
                <w:sz w:val="20"/>
                <w:szCs w:val="20"/>
              </w:rPr>
              <w:t>Senior</w:t>
            </w:r>
            <w:r>
              <w:rPr>
                <w:color w:val="000000"/>
                <w:sz w:val="20"/>
                <w:szCs w:val="20"/>
              </w:rPr>
              <w:t xml:space="preserve"> PS </w:t>
            </w:r>
            <w:proofErr w:type="spellStart"/>
            <w:r>
              <w:rPr>
                <w:color w:val="000000"/>
                <w:sz w:val="20"/>
                <w:szCs w:val="20"/>
              </w:rPr>
              <w:t>Crds</w:t>
            </w:r>
            <w:proofErr w:type="spellEnd"/>
            <w:r>
              <w:rPr>
                <w:color w:val="000000"/>
                <w:sz w:val="20"/>
                <w:szCs w:val="20"/>
              </w:rPr>
              <w:t>. (Min 6.5)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Bio 400-level     ⁪ </w:t>
            </w:r>
            <w:r>
              <w:rPr>
                <w:color w:val="000000"/>
                <w:sz w:val="20"/>
                <w:szCs w:val="20"/>
              </w:rPr>
              <w:br/>
              <w:t xml:space="preserve">(Min 1.0)                      </w:t>
            </w:r>
          </w:p>
        </w:tc>
      </w:tr>
      <w:tr w:rsidR="00DD64FC" w:rsidRPr="00C400E1" w:rsidTr="00544206">
        <w:trPr>
          <w:trHeight w:val="315"/>
          <w:tblCellSpacing w:w="15" w:type="dxa"/>
        </w:trPr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F5282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Total Credits      ⁪ </w:t>
            </w:r>
            <w:r>
              <w:rPr>
                <w:color w:val="000000"/>
                <w:sz w:val="20"/>
                <w:szCs w:val="20"/>
              </w:rPr>
              <w:br/>
              <w:t xml:space="preserve"> (Min. 20.0)</w:t>
            </w:r>
          </w:p>
        </w:tc>
        <w:tc>
          <w:tcPr>
            <w:tcW w:w="41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64FC" w:rsidRPr="00C400E1" w:rsidRDefault="00DD64FC" w:rsidP="00544206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140B1">
              <w:rPr>
                <w:b/>
                <w:color w:val="000000"/>
                <w:sz w:val="20"/>
                <w:szCs w:val="20"/>
              </w:rPr>
              <w:t>Department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7612CC">
              <w:rPr>
                <w:b/>
                <w:color w:val="000000"/>
                <w:sz w:val="22"/>
                <w:szCs w:val="22"/>
              </w:rPr>
              <w:t>Signature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B94AEE" w:rsidRPr="00A5715C" w:rsidRDefault="00B94AEE" w:rsidP="00EC1855">
      <w:pPr>
        <w:rPr>
          <w:sz w:val="16"/>
          <w:szCs w:val="16"/>
        </w:rPr>
      </w:pPr>
    </w:p>
    <w:p w:rsidR="006D3023" w:rsidRPr="006D3023" w:rsidRDefault="006D3023" w:rsidP="00EC1855">
      <w:pPr>
        <w:rPr>
          <w:sz w:val="19"/>
          <w:szCs w:val="19"/>
        </w:rPr>
      </w:pPr>
      <w:r w:rsidRPr="006D3023">
        <w:rPr>
          <w:sz w:val="19"/>
          <w:szCs w:val="19"/>
        </w:rPr>
        <w:t>Notes</w:t>
      </w:r>
    </w:p>
    <w:p w:rsidR="004110C7" w:rsidRPr="00C00A55" w:rsidRDefault="004110C7" w:rsidP="004110C7">
      <w:pPr>
        <w:numPr>
          <w:ilvl w:val="0"/>
          <w:numId w:val="4"/>
        </w:numPr>
        <w:rPr>
          <w:rStyle w:val="Emphasis"/>
          <w:i w:val="0"/>
          <w:iCs w:val="0"/>
          <w:sz w:val="19"/>
          <w:szCs w:val="19"/>
        </w:rPr>
      </w:pPr>
      <w:r w:rsidRPr="004110C7">
        <w:rPr>
          <w:rStyle w:val="Emphasis"/>
          <w:color w:val="000000"/>
          <w:sz w:val="19"/>
          <w:szCs w:val="19"/>
        </w:rPr>
        <w:t>For progression into Year 2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, </w:t>
      </w:r>
      <w:r w:rsidR="00066BF0">
        <w:rPr>
          <w:rStyle w:val="Emphasis"/>
          <w:i w:val="0"/>
          <w:color w:val="000000"/>
          <w:sz w:val="19"/>
          <w:szCs w:val="19"/>
        </w:rPr>
        <w:t>both the Biology GPA and the Psychology GPA must be at least 5.0, and the overall GPA must be at least 5.0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; </w:t>
      </w:r>
      <w:r w:rsidRPr="004110C7">
        <w:rPr>
          <w:rStyle w:val="Emphasis"/>
          <w:color w:val="000000"/>
          <w:sz w:val="19"/>
          <w:szCs w:val="19"/>
        </w:rPr>
        <w:t>For progression to subsequent years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, the </w:t>
      </w:r>
      <w:r w:rsidR="00066BF0">
        <w:rPr>
          <w:rStyle w:val="Emphasis"/>
          <w:i w:val="0"/>
          <w:color w:val="000000"/>
          <w:sz w:val="19"/>
          <w:szCs w:val="19"/>
        </w:rPr>
        <w:t xml:space="preserve">Biology 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GPA must be </w:t>
      </w:r>
      <w:r w:rsidR="00066BF0">
        <w:rPr>
          <w:rStyle w:val="Emphasis"/>
          <w:i w:val="0"/>
          <w:color w:val="000000"/>
          <w:sz w:val="19"/>
          <w:szCs w:val="19"/>
        </w:rPr>
        <w:t>at least 5.00, the Psych</w:t>
      </w:r>
      <w:r w:rsidR="00A5715C">
        <w:rPr>
          <w:rStyle w:val="Emphasis"/>
          <w:i w:val="0"/>
          <w:color w:val="000000"/>
          <w:sz w:val="19"/>
          <w:szCs w:val="19"/>
        </w:rPr>
        <w:t>ology</w:t>
      </w:r>
      <w:r w:rsidR="00066BF0">
        <w:rPr>
          <w:rStyle w:val="Emphasis"/>
          <w:i w:val="0"/>
          <w:color w:val="000000"/>
          <w:sz w:val="19"/>
          <w:szCs w:val="19"/>
        </w:rPr>
        <w:t xml:space="preserve"> GPA must be at least 6.0, a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nd </w:t>
      </w:r>
      <w:r w:rsidR="00066BF0">
        <w:rPr>
          <w:rStyle w:val="Emphasis"/>
          <w:i w:val="0"/>
          <w:color w:val="000000"/>
          <w:sz w:val="19"/>
          <w:szCs w:val="19"/>
        </w:rPr>
        <w:t>the overall GPA must be at least 5.00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; </w:t>
      </w:r>
      <w:r w:rsidRPr="004110C7">
        <w:rPr>
          <w:rStyle w:val="Emphasis"/>
          <w:color w:val="000000"/>
          <w:sz w:val="19"/>
          <w:szCs w:val="19"/>
        </w:rPr>
        <w:t>For graduation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, the Biology GPA must be </w:t>
      </w:r>
      <w:r w:rsidR="00066BF0">
        <w:rPr>
          <w:rStyle w:val="Emphasis"/>
          <w:i w:val="0"/>
          <w:color w:val="000000"/>
          <w:sz w:val="19"/>
          <w:szCs w:val="19"/>
        </w:rPr>
        <w:t xml:space="preserve">at least 5.00, 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the Psychology GPA must be </w:t>
      </w:r>
      <w:r w:rsidR="00066BF0">
        <w:rPr>
          <w:rStyle w:val="Emphasis"/>
          <w:i w:val="0"/>
          <w:color w:val="000000"/>
          <w:sz w:val="19"/>
          <w:szCs w:val="19"/>
        </w:rPr>
        <w:t xml:space="preserve">at least </w:t>
      </w:r>
      <w:r w:rsidRPr="004110C7">
        <w:rPr>
          <w:rStyle w:val="Emphasis"/>
          <w:i w:val="0"/>
          <w:color w:val="000000"/>
          <w:sz w:val="19"/>
          <w:szCs w:val="19"/>
        </w:rPr>
        <w:t xml:space="preserve">7.00, and the overall GPA must be </w:t>
      </w:r>
      <w:r w:rsidR="00066BF0">
        <w:rPr>
          <w:rStyle w:val="Emphasis"/>
          <w:i w:val="0"/>
          <w:color w:val="000000"/>
          <w:sz w:val="19"/>
          <w:szCs w:val="19"/>
        </w:rPr>
        <w:t xml:space="preserve">at least </w:t>
      </w:r>
      <w:r w:rsidRPr="004110C7">
        <w:rPr>
          <w:rStyle w:val="Emphasis"/>
          <w:i w:val="0"/>
          <w:color w:val="000000"/>
          <w:sz w:val="19"/>
          <w:szCs w:val="19"/>
        </w:rPr>
        <w:t>5.00</w:t>
      </w:r>
      <w:r w:rsidR="00066BF0">
        <w:rPr>
          <w:rStyle w:val="Emphasis"/>
          <w:i w:val="0"/>
          <w:color w:val="000000"/>
          <w:sz w:val="19"/>
          <w:szCs w:val="19"/>
        </w:rPr>
        <w:t>.</w:t>
      </w:r>
    </w:p>
    <w:p w:rsidR="00C00A55" w:rsidRPr="004110C7" w:rsidRDefault="00C00A55" w:rsidP="00C00A55">
      <w:pPr>
        <w:numPr>
          <w:ilvl w:val="0"/>
          <w:numId w:val="4"/>
        </w:numPr>
        <w:rPr>
          <w:rStyle w:val="Emphasis"/>
          <w:i w:val="0"/>
          <w:iCs w:val="0"/>
          <w:sz w:val="19"/>
          <w:szCs w:val="19"/>
        </w:rPr>
      </w:pPr>
      <w:r w:rsidRPr="00C00A55">
        <w:rPr>
          <w:rStyle w:val="Emphasis"/>
          <w:i w:val="0"/>
          <w:iCs w:val="0"/>
          <w:sz w:val="19"/>
          <w:szCs w:val="19"/>
        </w:rPr>
        <w:t>Senior HN courses count as senior BI courses to fulfill program requirements; grades earned are included in the cumulative GPA in Biology.</w:t>
      </w:r>
    </w:p>
    <w:p w:rsidR="009748CD" w:rsidRPr="00AD13EC" w:rsidRDefault="00AD13EC" w:rsidP="004110C7">
      <w:pPr>
        <w:numPr>
          <w:ilvl w:val="0"/>
          <w:numId w:val="4"/>
        </w:numPr>
        <w:rPr>
          <w:i/>
          <w:sz w:val="19"/>
          <w:szCs w:val="19"/>
        </w:rPr>
      </w:pPr>
      <w:r w:rsidRPr="00AD13EC">
        <w:rPr>
          <w:rStyle w:val="Emphasis"/>
          <w:color w:val="000000"/>
          <w:sz w:val="19"/>
          <w:szCs w:val="19"/>
        </w:rPr>
        <w:t>If a thesis is completed in Biology</w:t>
      </w:r>
      <w:r w:rsidRPr="00AD13EC">
        <w:rPr>
          <w:rStyle w:val="Emphasis"/>
          <w:i w:val="0"/>
          <w:color w:val="000000"/>
          <w:sz w:val="19"/>
          <w:szCs w:val="19"/>
        </w:rPr>
        <w:t xml:space="preserve">, Year 4 should include BI499‡ and 1.5 additional senior BI credits (at least 1.0 of which must be at the 400 level), plus a 0.5 credit in senior PS. </w:t>
      </w:r>
      <w:r w:rsidRPr="000D1256">
        <w:rPr>
          <w:rStyle w:val="Emphasis"/>
          <w:color w:val="000000"/>
          <w:sz w:val="19"/>
          <w:szCs w:val="19"/>
        </w:rPr>
        <w:t>If a thesis is completed in Psychology</w:t>
      </w:r>
      <w:r w:rsidRPr="00AD13EC">
        <w:rPr>
          <w:rStyle w:val="Emphasis"/>
          <w:i w:val="0"/>
          <w:color w:val="000000"/>
          <w:sz w:val="19"/>
          <w:szCs w:val="19"/>
        </w:rPr>
        <w:t xml:space="preserve">, Year 4 should include PS499*, plus 2.5 senior BI credits (at least 1.0 of which must be at the 400 level); </w:t>
      </w:r>
      <w:r w:rsidRPr="000D1256">
        <w:rPr>
          <w:rStyle w:val="Emphasis"/>
          <w:color w:val="000000"/>
          <w:sz w:val="19"/>
          <w:szCs w:val="19"/>
        </w:rPr>
        <w:t>For students not taking a thesis</w:t>
      </w:r>
      <w:r w:rsidRPr="00AD13EC">
        <w:rPr>
          <w:rStyle w:val="Emphasis"/>
          <w:i w:val="0"/>
          <w:color w:val="000000"/>
          <w:sz w:val="19"/>
          <w:szCs w:val="19"/>
        </w:rPr>
        <w:t>, Year 4 should include 2.5 senior BI credits (at least 1.0 of which must be at the 400 level), plus an additional 1.0 senior PS credit at the 300 or 400 level</w:t>
      </w:r>
      <w:r>
        <w:rPr>
          <w:rStyle w:val="Emphasis"/>
          <w:i w:val="0"/>
          <w:color w:val="000000"/>
          <w:sz w:val="19"/>
          <w:szCs w:val="19"/>
        </w:rPr>
        <w:t>.</w:t>
      </w:r>
      <w:r w:rsidR="009748CD" w:rsidRPr="00AD13EC">
        <w:rPr>
          <w:i/>
          <w:color w:val="000000"/>
          <w:sz w:val="19"/>
          <w:szCs w:val="19"/>
        </w:rPr>
        <w:t xml:space="preserve"> </w:t>
      </w:r>
    </w:p>
    <w:p w:rsidR="009748CD" w:rsidRPr="00066BF0" w:rsidRDefault="000D1256" w:rsidP="000D1256">
      <w:pPr>
        <w:numPr>
          <w:ilvl w:val="0"/>
          <w:numId w:val="4"/>
        </w:numPr>
        <w:rPr>
          <w:sz w:val="19"/>
          <w:szCs w:val="19"/>
        </w:rPr>
      </w:pPr>
      <w:r w:rsidRPr="00066BF0">
        <w:rPr>
          <w:color w:val="000000"/>
          <w:sz w:val="19"/>
          <w:szCs w:val="19"/>
        </w:rPr>
        <w:t>For students considering graduate studies, it is recommended that a thesis (BI499‡ or PS499*) be taken in Year 4. Students wishing to take either thesis course are advised that these are limited enrolment courses; students must apply during the winter term of Year 3 to the appropriate department take these courses. Refer to the appropriate course descriptions for application details.</w:t>
      </w:r>
    </w:p>
    <w:p w:rsidR="00FE0C2A" w:rsidRPr="009748CD" w:rsidRDefault="00FE0C2A" w:rsidP="00FE0C2A">
      <w:pPr>
        <w:numPr>
          <w:ilvl w:val="0"/>
          <w:numId w:val="4"/>
        </w:numPr>
        <w:rPr>
          <w:sz w:val="19"/>
          <w:szCs w:val="19"/>
        </w:rPr>
      </w:pPr>
      <w:r w:rsidRPr="00FE0C2A">
        <w:rPr>
          <w:sz w:val="19"/>
          <w:szCs w:val="19"/>
        </w:rPr>
        <w:t>Electives must include at least 1.0 credit from outside of the major discipline(s) of which 0.5 credit must be from a discipline outside of those offered by the Faculty of Science.</w:t>
      </w:r>
    </w:p>
    <w:p w:rsidR="006D3023" w:rsidRDefault="006D3023" w:rsidP="006D3023">
      <w:pPr>
        <w:numPr>
          <w:ilvl w:val="0"/>
          <w:numId w:val="4"/>
        </w:numPr>
        <w:rPr>
          <w:sz w:val="19"/>
          <w:szCs w:val="19"/>
        </w:rPr>
      </w:pPr>
      <w:r w:rsidRPr="006D3023">
        <w:rPr>
          <w:sz w:val="19"/>
          <w:szCs w:val="19"/>
        </w:rPr>
        <w:t xml:space="preserve">Senior </w:t>
      </w:r>
      <w:proofErr w:type="spellStart"/>
      <w:r w:rsidRPr="006D3023">
        <w:rPr>
          <w:sz w:val="19"/>
          <w:szCs w:val="19"/>
        </w:rPr>
        <w:t>honours</w:t>
      </w:r>
      <w:proofErr w:type="spellEnd"/>
      <w:r w:rsidRPr="006D3023">
        <w:rPr>
          <w:sz w:val="19"/>
          <w:szCs w:val="19"/>
        </w:rPr>
        <w:t xml:space="preserve"> students are expected to attend all department seminars.</w:t>
      </w:r>
    </w:p>
    <w:p w:rsidR="006D3023" w:rsidRPr="00A5715C" w:rsidRDefault="006D3023" w:rsidP="006D3023">
      <w:pPr>
        <w:rPr>
          <w:sz w:val="16"/>
          <w:szCs w:val="16"/>
        </w:rPr>
      </w:pPr>
    </w:p>
    <w:p w:rsidR="006D3023" w:rsidRPr="00CD1DF8" w:rsidRDefault="006D3023" w:rsidP="006D3023">
      <w:pPr>
        <w:rPr>
          <w:sz w:val="16"/>
          <w:szCs w:val="20"/>
        </w:rPr>
      </w:pPr>
      <w:r w:rsidRPr="00C00A55">
        <w:rPr>
          <w:b/>
          <w:sz w:val="18"/>
          <w:szCs w:val="20"/>
        </w:rPr>
        <w:t>Requirements for Graduation:</w:t>
      </w:r>
      <w:r w:rsidR="00817244" w:rsidRPr="00C00A55">
        <w:rPr>
          <w:sz w:val="18"/>
          <w:szCs w:val="20"/>
        </w:rPr>
        <w:t xml:space="preserve">  </w:t>
      </w:r>
      <w:r w:rsidR="00CD1DF8" w:rsidRPr="00CD1DF8">
        <w:rPr>
          <w:sz w:val="16"/>
          <w:szCs w:val="20"/>
        </w:rPr>
        <w:t xml:space="preserve">Completion of this program within </w:t>
      </w:r>
      <w:r w:rsidR="00817244" w:rsidRPr="00CD1DF8">
        <w:rPr>
          <w:sz w:val="16"/>
          <w:szCs w:val="20"/>
        </w:rPr>
        <w:t xml:space="preserve">20.0 </w:t>
      </w:r>
      <w:r w:rsidRPr="00CD1DF8">
        <w:rPr>
          <w:sz w:val="16"/>
          <w:szCs w:val="20"/>
        </w:rPr>
        <w:t>credits</w:t>
      </w:r>
      <w:r w:rsidR="00CD1DF8" w:rsidRPr="00CD1DF8">
        <w:rPr>
          <w:sz w:val="16"/>
          <w:szCs w:val="20"/>
        </w:rPr>
        <w:t xml:space="preserve"> allows </w:t>
      </w:r>
      <w:r w:rsidR="00CD1DF8">
        <w:rPr>
          <w:sz w:val="16"/>
          <w:szCs w:val="20"/>
        </w:rPr>
        <w:t xml:space="preserve">for a maximum of </w:t>
      </w:r>
      <w:r w:rsidR="00CD1DF8" w:rsidRPr="00CD1DF8">
        <w:rPr>
          <w:sz w:val="16"/>
          <w:szCs w:val="20"/>
        </w:rPr>
        <w:t>5.5</w:t>
      </w:r>
      <w:r w:rsidR="00817244" w:rsidRPr="00CD1DF8">
        <w:rPr>
          <w:sz w:val="16"/>
          <w:szCs w:val="20"/>
        </w:rPr>
        <w:t xml:space="preserve"> </w:t>
      </w:r>
      <w:r w:rsidR="00CD1DF8">
        <w:rPr>
          <w:sz w:val="16"/>
          <w:szCs w:val="20"/>
        </w:rPr>
        <w:t>credits</w:t>
      </w:r>
      <w:r w:rsidR="00817244" w:rsidRPr="00CD1DF8">
        <w:rPr>
          <w:sz w:val="16"/>
          <w:szCs w:val="20"/>
        </w:rPr>
        <w:t xml:space="preserve"> at the 100 level; </w:t>
      </w:r>
      <w:r w:rsidRPr="00CD1DF8">
        <w:rPr>
          <w:sz w:val="16"/>
          <w:szCs w:val="20"/>
        </w:rPr>
        <w:t xml:space="preserve">a minimum cumulative GPA of </w:t>
      </w:r>
      <w:r w:rsidR="002A3F76" w:rsidRPr="00CD1DF8">
        <w:rPr>
          <w:sz w:val="16"/>
          <w:szCs w:val="20"/>
        </w:rPr>
        <w:t>5.00</w:t>
      </w:r>
      <w:r w:rsidRPr="00CD1DF8">
        <w:rPr>
          <w:sz w:val="16"/>
          <w:szCs w:val="20"/>
        </w:rPr>
        <w:t xml:space="preserve"> (C) in Biology courses, a minimum cumulative GPA of 7</w:t>
      </w:r>
      <w:r w:rsidR="002A3F76" w:rsidRPr="00CD1DF8">
        <w:rPr>
          <w:sz w:val="16"/>
          <w:szCs w:val="20"/>
        </w:rPr>
        <w:t>.00</w:t>
      </w:r>
      <w:r w:rsidRPr="00CD1DF8">
        <w:rPr>
          <w:sz w:val="16"/>
          <w:szCs w:val="20"/>
        </w:rPr>
        <w:t xml:space="preserve"> (B-) in Psychology courses, and a minimum GPA of 5</w:t>
      </w:r>
      <w:r w:rsidR="002A3F76" w:rsidRPr="00CD1DF8">
        <w:rPr>
          <w:sz w:val="16"/>
          <w:szCs w:val="20"/>
        </w:rPr>
        <w:t>.00</w:t>
      </w:r>
      <w:r w:rsidRPr="00CD1DF8">
        <w:rPr>
          <w:sz w:val="16"/>
          <w:szCs w:val="20"/>
        </w:rPr>
        <w:t xml:space="preserve"> (C) overall </w:t>
      </w:r>
      <w:r w:rsidR="001E0769" w:rsidRPr="00CD1DF8">
        <w:rPr>
          <w:sz w:val="16"/>
          <w:szCs w:val="20"/>
        </w:rPr>
        <w:t xml:space="preserve">are </w:t>
      </w:r>
      <w:r w:rsidRPr="00CD1DF8">
        <w:rPr>
          <w:sz w:val="16"/>
          <w:szCs w:val="20"/>
        </w:rPr>
        <w:t>required.</w:t>
      </w:r>
    </w:p>
    <w:p w:rsidR="006D3023" w:rsidRPr="00A5715C" w:rsidRDefault="006D3023" w:rsidP="006D3023">
      <w:pPr>
        <w:rPr>
          <w:sz w:val="16"/>
          <w:szCs w:val="16"/>
        </w:rPr>
      </w:pPr>
    </w:p>
    <w:tbl>
      <w:tblPr>
        <w:tblW w:w="10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0"/>
      </w:tblGrid>
      <w:tr w:rsidR="0089291B" w:rsidRPr="00667039">
        <w:trPr>
          <w:trHeight w:val="302"/>
          <w:tblCellSpacing w:w="15" w:type="dxa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91B" w:rsidRPr="001E2C38" w:rsidRDefault="0089291B" w:rsidP="0089291B">
            <w:pPr>
              <w:rPr>
                <w:color w:val="000000"/>
                <w:sz w:val="18"/>
                <w:szCs w:val="19"/>
              </w:rPr>
            </w:pPr>
            <w:bookmarkStart w:id="1" w:name="Notes"/>
            <w:bookmarkEnd w:id="1"/>
            <w:r w:rsidRPr="001E2C38">
              <w:rPr>
                <w:b/>
                <w:bCs/>
                <w:color w:val="000000"/>
                <w:sz w:val="18"/>
                <w:szCs w:val="19"/>
              </w:rPr>
              <w:t xml:space="preserve">Not all requirements are reflected </w:t>
            </w:r>
            <w:r w:rsidR="008406BE" w:rsidRPr="001E2C38">
              <w:rPr>
                <w:b/>
                <w:bCs/>
                <w:color w:val="000000"/>
                <w:sz w:val="18"/>
                <w:szCs w:val="19"/>
              </w:rPr>
              <w:t>i</w:t>
            </w:r>
            <w:r w:rsidRPr="001E2C38">
              <w:rPr>
                <w:b/>
                <w:bCs/>
                <w:color w:val="000000"/>
                <w:sz w:val="18"/>
                <w:szCs w:val="19"/>
              </w:rPr>
              <w:t xml:space="preserve">n the program outline, it is the responsibility of the student to ensure that all academic program and course requirements have been met. Please refer to </w:t>
            </w:r>
            <w:r w:rsidR="001E2C38">
              <w:rPr>
                <w:b/>
                <w:bCs/>
                <w:color w:val="000000"/>
                <w:sz w:val="18"/>
                <w:szCs w:val="19"/>
              </w:rPr>
              <w:t xml:space="preserve">required courses and </w:t>
            </w:r>
            <w:r w:rsidRPr="001E2C38">
              <w:rPr>
                <w:b/>
                <w:bCs/>
                <w:color w:val="000000"/>
                <w:sz w:val="18"/>
                <w:szCs w:val="19"/>
              </w:rPr>
              <w:t xml:space="preserve">regulations in the </w:t>
            </w:r>
            <w:r w:rsidR="003C468A" w:rsidRPr="001E2C38">
              <w:rPr>
                <w:b/>
                <w:bCs/>
                <w:color w:val="000000"/>
                <w:sz w:val="18"/>
                <w:szCs w:val="19"/>
              </w:rPr>
              <w:t xml:space="preserve">on-line </w:t>
            </w:r>
            <w:r w:rsidRPr="001E2C38">
              <w:rPr>
                <w:b/>
                <w:bCs/>
                <w:color w:val="000000"/>
                <w:sz w:val="18"/>
                <w:szCs w:val="19"/>
              </w:rPr>
              <w:t>Undergraduate Calendar.</w:t>
            </w:r>
          </w:p>
        </w:tc>
      </w:tr>
    </w:tbl>
    <w:p w:rsidR="0089291B" w:rsidRPr="0089291B" w:rsidRDefault="0089291B" w:rsidP="00DF7B73"/>
    <w:sectPr w:rsidR="0089291B" w:rsidRPr="0089291B" w:rsidSect="00FC187D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71F7"/>
    <w:multiLevelType w:val="multilevel"/>
    <w:tmpl w:val="CE16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9736C"/>
    <w:multiLevelType w:val="multilevel"/>
    <w:tmpl w:val="8470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E39DE"/>
    <w:multiLevelType w:val="hybridMultilevel"/>
    <w:tmpl w:val="8020E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A45E96"/>
    <w:multiLevelType w:val="hybridMultilevel"/>
    <w:tmpl w:val="35988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EE0"/>
    <w:rsid w:val="00017C1A"/>
    <w:rsid w:val="00021022"/>
    <w:rsid w:val="000353AB"/>
    <w:rsid w:val="00035D62"/>
    <w:rsid w:val="00045C17"/>
    <w:rsid w:val="00050301"/>
    <w:rsid w:val="000515B3"/>
    <w:rsid w:val="00051858"/>
    <w:rsid w:val="00066BF0"/>
    <w:rsid w:val="000866E8"/>
    <w:rsid w:val="000D1256"/>
    <w:rsid w:val="000F0992"/>
    <w:rsid w:val="00156301"/>
    <w:rsid w:val="001618E2"/>
    <w:rsid w:val="00173E67"/>
    <w:rsid w:val="0017449E"/>
    <w:rsid w:val="001A0410"/>
    <w:rsid w:val="001E0769"/>
    <w:rsid w:val="001E2C38"/>
    <w:rsid w:val="002159B4"/>
    <w:rsid w:val="00257415"/>
    <w:rsid w:val="002739A2"/>
    <w:rsid w:val="002760A5"/>
    <w:rsid w:val="0028298D"/>
    <w:rsid w:val="002863A4"/>
    <w:rsid w:val="00294E06"/>
    <w:rsid w:val="002A3F76"/>
    <w:rsid w:val="002B4121"/>
    <w:rsid w:val="002D0063"/>
    <w:rsid w:val="002D77E2"/>
    <w:rsid w:val="00334C35"/>
    <w:rsid w:val="00346800"/>
    <w:rsid w:val="00395588"/>
    <w:rsid w:val="003C468A"/>
    <w:rsid w:val="003D107A"/>
    <w:rsid w:val="003E77BD"/>
    <w:rsid w:val="004110C7"/>
    <w:rsid w:val="00421EE0"/>
    <w:rsid w:val="00440CB6"/>
    <w:rsid w:val="0044414D"/>
    <w:rsid w:val="00483550"/>
    <w:rsid w:val="004A2DD5"/>
    <w:rsid w:val="004C7B70"/>
    <w:rsid w:val="004E3D96"/>
    <w:rsid w:val="00585887"/>
    <w:rsid w:val="005B1007"/>
    <w:rsid w:val="006155F8"/>
    <w:rsid w:val="00671F9C"/>
    <w:rsid w:val="006A080A"/>
    <w:rsid w:val="006D1106"/>
    <w:rsid w:val="006D1C9E"/>
    <w:rsid w:val="006D3023"/>
    <w:rsid w:val="006E62A1"/>
    <w:rsid w:val="00711441"/>
    <w:rsid w:val="00726B64"/>
    <w:rsid w:val="0074554D"/>
    <w:rsid w:val="007853CF"/>
    <w:rsid w:val="00787E2C"/>
    <w:rsid w:val="007E2EC0"/>
    <w:rsid w:val="007E6EF8"/>
    <w:rsid w:val="00817244"/>
    <w:rsid w:val="008248DA"/>
    <w:rsid w:val="008406BE"/>
    <w:rsid w:val="00841179"/>
    <w:rsid w:val="00846058"/>
    <w:rsid w:val="00852BA1"/>
    <w:rsid w:val="0089291B"/>
    <w:rsid w:val="00895EB5"/>
    <w:rsid w:val="008A0EA9"/>
    <w:rsid w:val="008B4A05"/>
    <w:rsid w:val="008B5427"/>
    <w:rsid w:val="008D1119"/>
    <w:rsid w:val="00904A25"/>
    <w:rsid w:val="00924B4C"/>
    <w:rsid w:val="00936FDF"/>
    <w:rsid w:val="00942CB6"/>
    <w:rsid w:val="00957985"/>
    <w:rsid w:val="009624B5"/>
    <w:rsid w:val="00970510"/>
    <w:rsid w:val="009748CD"/>
    <w:rsid w:val="009B559C"/>
    <w:rsid w:val="009C17C9"/>
    <w:rsid w:val="00A04013"/>
    <w:rsid w:val="00A140B1"/>
    <w:rsid w:val="00A151A1"/>
    <w:rsid w:val="00A251B3"/>
    <w:rsid w:val="00A255EA"/>
    <w:rsid w:val="00A309AB"/>
    <w:rsid w:val="00A34D0F"/>
    <w:rsid w:val="00A52B78"/>
    <w:rsid w:val="00A5715C"/>
    <w:rsid w:val="00A73142"/>
    <w:rsid w:val="00A85B42"/>
    <w:rsid w:val="00A86673"/>
    <w:rsid w:val="00AD13EC"/>
    <w:rsid w:val="00AE3D04"/>
    <w:rsid w:val="00AF473B"/>
    <w:rsid w:val="00B24BC1"/>
    <w:rsid w:val="00B43417"/>
    <w:rsid w:val="00B53E3B"/>
    <w:rsid w:val="00B94AEE"/>
    <w:rsid w:val="00BA1695"/>
    <w:rsid w:val="00BB4F31"/>
    <w:rsid w:val="00BD7BCE"/>
    <w:rsid w:val="00C00A55"/>
    <w:rsid w:val="00C07D38"/>
    <w:rsid w:val="00C400E1"/>
    <w:rsid w:val="00C431CB"/>
    <w:rsid w:val="00C44AAE"/>
    <w:rsid w:val="00C543B7"/>
    <w:rsid w:val="00C945D4"/>
    <w:rsid w:val="00CB09E4"/>
    <w:rsid w:val="00CD1DF8"/>
    <w:rsid w:val="00CD5C7A"/>
    <w:rsid w:val="00CE3975"/>
    <w:rsid w:val="00D76406"/>
    <w:rsid w:val="00DB279D"/>
    <w:rsid w:val="00DB463B"/>
    <w:rsid w:val="00DC7F18"/>
    <w:rsid w:val="00DD64FC"/>
    <w:rsid w:val="00DE4199"/>
    <w:rsid w:val="00DE4B46"/>
    <w:rsid w:val="00DF1E94"/>
    <w:rsid w:val="00DF7B73"/>
    <w:rsid w:val="00E2320F"/>
    <w:rsid w:val="00E5114C"/>
    <w:rsid w:val="00E65696"/>
    <w:rsid w:val="00E80C34"/>
    <w:rsid w:val="00E86FED"/>
    <w:rsid w:val="00EB5483"/>
    <w:rsid w:val="00EC1855"/>
    <w:rsid w:val="00EF3534"/>
    <w:rsid w:val="00EF4F65"/>
    <w:rsid w:val="00F93FB4"/>
    <w:rsid w:val="00F965BC"/>
    <w:rsid w:val="00FC187D"/>
    <w:rsid w:val="00FC4055"/>
    <w:rsid w:val="00FD0DE4"/>
    <w:rsid w:val="00FD1F9D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20B99F-5734-46A0-A30E-04003231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7B70"/>
    <w:rPr>
      <w:rFonts w:ascii="Tahoma" w:hAnsi="Tahoma" w:cs="Tahoma"/>
      <w:sz w:val="16"/>
      <w:szCs w:val="16"/>
    </w:rPr>
  </w:style>
  <w:style w:type="character" w:styleId="Hyperlink">
    <w:name w:val="Hyperlink"/>
    <w:rsid w:val="00DC7F18"/>
    <w:rPr>
      <w:color w:val="330066"/>
      <w:u w:val="single"/>
    </w:rPr>
  </w:style>
  <w:style w:type="character" w:styleId="FollowedHyperlink">
    <w:name w:val="FollowedHyperlink"/>
    <w:rsid w:val="00B53E3B"/>
    <w:rPr>
      <w:color w:val="800080"/>
      <w:u w:val="single"/>
    </w:rPr>
  </w:style>
  <w:style w:type="character" w:styleId="Emphasis">
    <w:name w:val="Emphasis"/>
    <w:qFormat/>
    <w:rsid w:val="00B53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6797">
      <w:bodyDiv w:val="1"/>
      <w:marLeft w:val="167"/>
      <w:marRight w:val="167"/>
      <w:marTop w:val="0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142">
                  <w:marLeft w:val="278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lu.ca/calendars/section.php?cal=1&amp;s=365&amp;ss=1556&amp;y=44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 xsi:nil="true"/>
    <AccessibilitySignOffDate xmlns="5342b29b-4df5-47d7-829e-289e991593fd">2017-05-15T09:39:43+00:00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 xsi:nil="true"/>
    <DownloadPublicURL xmlns="5342b29b-4df5-47d7-829e-289e991593fd">
      <Url xsi:nil="true"/>
      <Description xsi:nil="true"/>
    </DownloadPublicURL>
    <TaxCatchAll xmlns="ac3b9fd6-5397-4331-80b5-7c5a2866cf32"/>
    <Document_x0020_Description xmlns="5342b29b-4df5-47d7-829e-289e991593fd" xsi:nil="true"/>
    <ContentOwner xmlns="5342b29b-4df5-47d7-829e-289e991593fd" xsi:nil="true"/>
    <FullNameAccessibilityCheck xmlns="5342b29b-4df5-47d7-829e-289e991593fd">MigratedFromFTP</FullNameAccessibilityCheck>
  </documentManagement>
</p:properties>
</file>

<file path=customXml/itemProps1.xml><?xml version="1.0" encoding="utf-8"?>
<ds:datastoreItem xmlns:ds="http://schemas.openxmlformats.org/officeDocument/2006/customXml" ds:itemID="{62360FF5-D248-4255-8EDA-2FC47D1249BB}"/>
</file>

<file path=customXml/itemProps2.xml><?xml version="1.0" encoding="utf-8"?>
<ds:datastoreItem xmlns:ds="http://schemas.openxmlformats.org/officeDocument/2006/customXml" ds:itemID="{A30153EA-3160-4B2C-BB0D-242B39C7304B}"/>
</file>

<file path=customXml/itemProps3.xml><?xml version="1.0" encoding="utf-8"?>
<ds:datastoreItem xmlns:ds="http://schemas.openxmlformats.org/officeDocument/2006/customXml" ds:itemID="{ED68415C-0C0B-4592-85A2-0652C9F9A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Biology and Psychology - Faculty of Science – 2006/07</vt:lpstr>
    </vt:vector>
  </TitlesOfParts>
  <Company>Wilfrid Laurier University</Company>
  <LinksUpToDate>false</LinksUpToDate>
  <CharactersWithSpaces>5046</CharactersWithSpaces>
  <SharedDoc>false</SharedDoc>
  <HLinks>
    <vt:vector size="126" baseType="variant">
      <vt:variant>
        <vt:i4>4718622</vt:i4>
      </vt:variant>
      <vt:variant>
        <vt:i4>60</vt:i4>
      </vt:variant>
      <vt:variant>
        <vt:i4>0</vt:i4>
      </vt:variant>
      <vt:variant>
        <vt:i4>5</vt:i4>
      </vt:variant>
      <vt:variant>
        <vt:lpwstr>http://www.wlu.ca/calendars/glossary.php?cal=1&amp;g=427&amp;y=44</vt:lpwstr>
      </vt:variant>
      <vt:variant>
        <vt:lpwstr/>
      </vt:variant>
      <vt:variant>
        <vt:i4>4915229</vt:i4>
      </vt:variant>
      <vt:variant>
        <vt:i4>57</vt:i4>
      </vt:variant>
      <vt:variant>
        <vt:i4>0</vt:i4>
      </vt:variant>
      <vt:variant>
        <vt:i4>5</vt:i4>
      </vt:variant>
      <vt:variant>
        <vt:lpwstr>http://www.wlu.ca/calendars/glossary.php?cal=1&amp;g=414&amp;y=44</vt:lpwstr>
      </vt:variant>
      <vt:variant>
        <vt:lpwstr/>
      </vt:variant>
      <vt:variant>
        <vt:i4>1769544</vt:i4>
      </vt:variant>
      <vt:variant>
        <vt:i4>54</vt:i4>
      </vt:variant>
      <vt:variant>
        <vt:i4>0</vt:i4>
      </vt:variant>
      <vt:variant>
        <vt:i4>5</vt:i4>
      </vt:variant>
      <vt:variant>
        <vt:lpwstr>http://www.wlu.ca/calendars/course.php?c=21966&amp;cal=1&amp;d=790&amp;s=365&amp;y=44</vt:lpwstr>
      </vt:variant>
      <vt:variant>
        <vt:lpwstr/>
      </vt:variant>
      <vt:variant>
        <vt:i4>1310796</vt:i4>
      </vt:variant>
      <vt:variant>
        <vt:i4>51</vt:i4>
      </vt:variant>
      <vt:variant>
        <vt:i4>0</vt:i4>
      </vt:variant>
      <vt:variant>
        <vt:i4>5</vt:i4>
      </vt:variant>
      <vt:variant>
        <vt:lpwstr>http://www.wlu.ca/calendars/course.php?c=22011&amp;cal=1&amp;d=791&amp;s=365&amp;y=44</vt:lpwstr>
      </vt:variant>
      <vt:variant>
        <vt:lpwstr/>
      </vt:variant>
      <vt:variant>
        <vt:i4>1769544</vt:i4>
      </vt:variant>
      <vt:variant>
        <vt:i4>48</vt:i4>
      </vt:variant>
      <vt:variant>
        <vt:i4>0</vt:i4>
      </vt:variant>
      <vt:variant>
        <vt:i4>5</vt:i4>
      </vt:variant>
      <vt:variant>
        <vt:lpwstr>http://www.wlu.ca/calendars/course.php?c=21966&amp;cal=1&amp;d=790&amp;s=365&amp;y=44</vt:lpwstr>
      </vt:variant>
      <vt:variant>
        <vt:lpwstr/>
      </vt:variant>
      <vt:variant>
        <vt:i4>1310796</vt:i4>
      </vt:variant>
      <vt:variant>
        <vt:i4>45</vt:i4>
      </vt:variant>
      <vt:variant>
        <vt:i4>0</vt:i4>
      </vt:variant>
      <vt:variant>
        <vt:i4>5</vt:i4>
      </vt:variant>
      <vt:variant>
        <vt:lpwstr>http://www.wlu.ca/calendars/course.php?c=22011&amp;cal=1&amp;d=791&amp;s=365&amp;y=44</vt:lpwstr>
      </vt:variant>
      <vt:variant>
        <vt:lpwstr/>
      </vt:variant>
      <vt:variant>
        <vt:i4>5111838</vt:i4>
      </vt:variant>
      <vt:variant>
        <vt:i4>42</vt:i4>
      </vt:variant>
      <vt:variant>
        <vt:i4>0</vt:i4>
      </vt:variant>
      <vt:variant>
        <vt:i4>5</vt:i4>
      </vt:variant>
      <vt:variant>
        <vt:lpwstr>http://www.wlu.ca/calendars/glossary.php?cal=1&amp;g=421&amp;y=44</vt:lpwstr>
      </vt:variant>
      <vt:variant>
        <vt:lpwstr/>
      </vt:variant>
      <vt:variant>
        <vt:i4>2031693</vt:i4>
      </vt:variant>
      <vt:variant>
        <vt:i4>39</vt:i4>
      </vt:variant>
      <vt:variant>
        <vt:i4>0</vt:i4>
      </vt:variant>
      <vt:variant>
        <vt:i4>5</vt:i4>
      </vt:variant>
      <vt:variant>
        <vt:lpwstr>http://www.wlu.ca/calendars/course.php?c=23912&amp;cal=1&amp;d=790&amp;s=365&amp;y=44</vt:lpwstr>
      </vt:variant>
      <vt:variant>
        <vt:lpwstr/>
      </vt:variant>
      <vt:variant>
        <vt:i4>1835085</vt:i4>
      </vt:variant>
      <vt:variant>
        <vt:i4>36</vt:i4>
      </vt:variant>
      <vt:variant>
        <vt:i4>0</vt:i4>
      </vt:variant>
      <vt:variant>
        <vt:i4>5</vt:i4>
      </vt:variant>
      <vt:variant>
        <vt:lpwstr>http://www.wlu.ca/calendars/course.php?c=23911&amp;cal=1&amp;d=790&amp;s=365&amp;y=44</vt:lpwstr>
      </vt:variant>
      <vt:variant>
        <vt:lpwstr/>
      </vt:variant>
      <vt:variant>
        <vt:i4>1638479</vt:i4>
      </vt:variant>
      <vt:variant>
        <vt:i4>33</vt:i4>
      </vt:variant>
      <vt:variant>
        <vt:i4>0</vt:i4>
      </vt:variant>
      <vt:variant>
        <vt:i4>5</vt:i4>
      </vt:variant>
      <vt:variant>
        <vt:lpwstr>http://www.wlu.ca/calendars/course.php?c=21914&amp;cal=1&amp;d=790&amp;s=365&amp;y=44</vt:lpwstr>
      </vt:variant>
      <vt:variant>
        <vt:lpwstr/>
      </vt:variant>
      <vt:variant>
        <vt:i4>4915231</vt:i4>
      </vt:variant>
      <vt:variant>
        <vt:i4>30</vt:i4>
      </vt:variant>
      <vt:variant>
        <vt:i4>0</vt:i4>
      </vt:variant>
      <vt:variant>
        <vt:i4>5</vt:i4>
      </vt:variant>
      <vt:variant>
        <vt:lpwstr>http://www.wlu.ca/calendars/glossary.php?cal=1&amp;g=434&amp;y=44</vt:lpwstr>
      </vt:variant>
      <vt:variant>
        <vt:lpwstr/>
      </vt:variant>
      <vt:variant>
        <vt:i4>1900620</vt:i4>
      </vt:variant>
      <vt:variant>
        <vt:i4>27</vt:i4>
      </vt:variant>
      <vt:variant>
        <vt:i4>0</vt:i4>
      </vt:variant>
      <vt:variant>
        <vt:i4>5</vt:i4>
      </vt:variant>
      <vt:variant>
        <vt:lpwstr>http://www.wlu.ca/calendars/course.php?c=22018&amp;cal=1&amp;d=791&amp;s=365&amp;y=44</vt:lpwstr>
      </vt:variant>
      <vt:variant>
        <vt:lpwstr/>
      </vt:variant>
      <vt:variant>
        <vt:i4>1179724</vt:i4>
      </vt:variant>
      <vt:variant>
        <vt:i4>24</vt:i4>
      </vt:variant>
      <vt:variant>
        <vt:i4>0</vt:i4>
      </vt:variant>
      <vt:variant>
        <vt:i4>5</vt:i4>
      </vt:variant>
      <vt:variant>
        <vt:lpwstr>http://www.wlu.ca/calendars/course.php?c=22017&amp;cal=1&amp;d=791&amp;s=365&amp;y=44</vt:lpwstr>
      </vt:variant>
      <vt:variant>
        <vt:lpwstr/>
      </vt:variant>
      <vt:variant>
        <vt:i4>4849695</vt:i4>
      </vt:variant>
      <vt:variant>
        <vt:i4>21</vt:i4>
      </vt:variant>
      <vt:variant>
        <vt:i4>0</vt:i4>
      </vt:variant>
      <vt:variant>
        <vt:i4>5</vt:i4>
      </vt:variant>
      <vt:variant>
        <vt:lpwstr>http://www.wlu.ca/calendars/glossary.php?cal=1&amp;g=435&amp;y=44</vt:lpwstr>
      </vt:variant>
      <vt:variant>
        <vt:lpwstr/>
      </vt:variant>
      <vt:variant>
        <vt:i4>4849693</vt:i4>
      </vt:variant>
      <vt:variant>
        <vt:i4>18</vt:i4>
      </vt:variant>
      <vt:variant>
        <vt:i4>0</vt:i4>
      </vt:variant>
      <vt:variant>
        <vt:i4>5</vt:i4>
      </vt:variant>
      <vt:variant>
        <vt:lpwstr>http://www.wlu.ca/calendars/glossary.php?cal=1&amp;g=415&amp;y=44</vt:lpwstr>
      </vt:variant>
      <vt:variant>
        <vt:lpwstr/>
      </vt:variant>
      <vt:variant>
        <vt:i4>5242972</vt:i4>
      </vt:variant>
      <vt:variant>
        <vt:i4>15</vt:i4>
      </vt:variant>
      <vt:variant>
        <vt:i4>0</vt:i4>
      </vt:variant>
      <vt:variant>
        <vt:i4>5</vt:i4>
      </vt:variant>
      <vt:variant>
        <vt:lpwstr>http://www.wlu.ca/calendars/section.php?cal=1&amp;s=365&amp;ss=1556&amp;y=44</vt:lpwstr>
      </vt:variant>
      <vt:variant>
        <vt:lpwstr/>
      </vt:variant>
      <vt:variant>
        <vt:i4>5242972</vt:i4>
      </vt:variant>
      <vt:variant>
        <vt:i4>12</vt:i4>
      </vt:variant>
      <vt:variant>
        <vt:i4>0</vt:i4>
      </vt:variant>
      <vt:variant>
        <vt:i4>5</vt:i4>
      </vt:variant>
      <vt:variant>
        <vt:lpwstr>http://www.wlu.ca/calendars/section.php?cal=1&amp;s=365&amp;ss=1556&amp;y=44</vt:lpwstr>
      </vt:variant>
      <vt:variant>
        <vt:lpwstr/>
      </vt:variant>
      <vt:variant>
        <vt:i4>4784153</vt:i4>
      </vt:variant>
      <vt:variant>
        <vt:i4>9</vt:i4>
      </vt:variant>
      <vt:variant>
        <vt:i4>0</vt:i4>
      </vt:variant>
      <vt:variant>
        <vt:i4>5</vt:i4>
      </vt:variant>
      <vt:variant>
        <vt:lpwstr>http://www.wlu.ca/calendars/glossary.php?cal=1&amp;g=456&amp;y=44</vt:lpwstr>
      </vt:variant>
      <vt:variant>
        <vt:lpwstr/>
      </vt:variant>
      <vt:variant>
        <vt:i4>4980766</vt:i4>
      </vt:variant>
      <vt:variant>
        <vt:i4>6</vt:i4>
      </vt:variant>
      <vt:variant>
        <vt:i4>0</vt:i4>
      </vt:variant>
      <vt:variant>
        <vt:i4>5</vt:i4>
      </vt:variant>
      <vt:variant>
        <vt:lpwstr>http://www.wlu.ca/calendars/glossary.php?cal=1&amp;g=423&amp;y=44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http://www.wlu.ca/calendars/glossary.php?cal=1&amp;g=456&amp;y=44</vt:lpwstr>
      </vt:variant>
      <vt:variant>
        <vt:lpwstr/>
      </vt:variant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http://www.wlu.ca/calendars/glossary.php?cal=1&amp;g=423&amp;y=44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Biology and Psychology - Faculty of Science – 2006/07</dc:title>
  <dc:subject/>
  <dc:creator>Athletic Complex</dc:creator>
  <cp:keywords/>
  <dc:description/>
  <cp:lastModifiedBy>Sharon Chin-Cheong</cp:lastModifiedBy>
  <cp:revision>4</cp:revision>
  <cp:lastPrinted>2016-04-12T20:02:00Z</cp:lastPrinted>
  <dcterms:created xsi:type="dcterms:W3CDTF">2016-06-03T15:19:00Z</dcterms:created>
  <dcterms:modified xsi:type="dcterms:W3CDTF">2016-06-03T17:30:00Z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</Properties>
</file>