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4156" w14:textId="77777777" w:rsidR="005466F5" w:rsidRPr="005604DA" w:rsidRDefault="005466F5" w:rsidP="00E16117">
      <w:pPr>
        <w:pStyle w:val="Title"/>
        <w:rPr>
          <w:w w:val="96"/>
        </w:rPr>
      </w:pPr>
      <w:bookmarkStart w:id="0" w:name="_GoBack"/>
      <w:bookmarkEnd w:id="0"/>
      <w:r w:rsidRPr="005604DA">
        <w:rPr>
          <w:w w:val="96"/>
        </w:rPr>
        <w:t>Accessible Learning Centre</w:t>
      </w:r>
    </w:p>
    <w:p w14:paraId="26B575BB" w14:textId="77777777" w:rsidR="006200C1" w:rsidRPr="00E16117" w:rsidRDefault="005466F5" w:rsidP="00E16117">
      <w:pPr>
        <w:pStyle w:val="Title"/>
        <w:spacing w:after="0"/>
        <w:rPr>
          <w:w w:val="96"/>
          <w:sz w:val="92"/>
          <w:szCs w:val="92"/>
        </w:rPr>
      </w:pPr>
      <w:r w:rsidRPr="00E16117">
        <w:rPr>
          <w:w w:val="96"/>
          <w:sz w:val="92"/>
          <w:szCs w:val="92"/>
        </w:rPr>
        <w:t>STUDENT GUIDE</w:t>
      </w:r>
    </w:p>
    <w:sdt>
      <w:sdtPr>
        <w:rPr>
          <w:rFonts w:asciiTheme="minorHAnsi" w:eastAsiaTheme="minorEastAsia" w:hAnsiTheme="minorHAnsi" w:cstheme="minorBidi"/>
          <w:bCs w:val="0"/>
          <w:sz w:val="24"/>
          <w:szCs w:val="24"/>
          <w:lang w:eastAsia="en-US"/>
        </w:rPr>
        <w:id w:val="-1527254125"/>
        <w:docPartObj>
          <w:docPartGallery w:val="Table of Contents"/>
          <w:docPartUnique/>
        </w:docPartObj>
      </w:sdtPr>
      <w:sdtEndPr>
        <w:rPr>
          <w:b/>
          <w:noProof/>
        </w:rPr>
      </w:sdtEndPr>
      <w:sdtContent>
        <w:p w14:paraId="576EE855" w14:textId="7B7A0788" w:rsidR="00222597" w:rsidRPr="00E16117" w:rsidRDefault="00650027">
          <w:pPr>
            <w:pStyle w:val="TOCHeading"/>
            <w:rPr>
              <w:sz w:val="32"/>
            </w:rPr>
          </w:pPr>
          <w:r w:rsidRPr="00A01584">
            <w:rPr>
              <w:rFonts w:asciiTheme="minorHAnsi" w:eastAsiaTheme="minorEastAsia" w:hAnsiTheme="minorHAnsi" w:cstheme="minorBidi"/>
              <w:bCs w:val="0"/>
              <w:sz w:val="28"/>
              <w:szCs w:val="24"/>
              <w:lang w:eastAsia="en-US"/>
            </w:rPr>
            <w:t>Contents</w:t>
          </w:r>
        </w:p>
        <w:p w14:paraId="0DE6B7BC" w14:textId="77777777" w:rsidR="006A16B0" w:rsidRDefault="00222597">
          <w:pPr>
            <w:pStyle w:val="TOC1"/>
            <w:tabs>
              <w:tab w:val="right" w:leader="dot" w:pos="10790"/>
            </w:tabs>
            <w:rPr>
              <w:noProof/>
              <w:lang w:val="en-CA" w:eastAsia="en-CA"/>
            </w:rPr>
          </w:pPr>
          <w:r>
            <w:fldChar w:fldCharType="begin"/>
          </w:r>
          <w:r>
            <w:instrText xml:space="preserve"> TOC \o "1-3" \h \z \u </w:instrText>
          </w:r>
          <w:r>
            <w:fldChar w:fldCharType="separate"/>
          </w:r>
          <w:hyperlink w:anchor="_Toc450657047" w:history="1">
            <w:r w:rsidR="006A16B0" w:rsidRPr="00AE0C8A">
              <w:rPr>
                <w:rStyle w:val="Hyperlink"/>
                <w:noProof/>
              </w:rPr>
              <w:t>Accessible Learning Centre Mandate</w:t>
            </w:r>
            <w:r w:rsidR="006A16B0">
              <w:rPr>
                <w:noProof/>
                <w:webHidden/>
              </w:rPr>
              <w:tab/>
            </w:r>
            <w:r w:rsidR="006A16B0">
              <w:rPr>
                <w:noProof/>
                <w:webHidden/>
              </w:rPr>
              <w:fldChar w:fldCharType="begin"/>
            </w:r>
            <w:r w:rsidR="006A16B0">
              <w:rPr>
                <w:noProof/>
                <w:webHidden/>
              </w:rPr>
              <w:instrText xml:space="preserve"> PAGEREF _Toc450657047 \h </w:instrText>
            </w:r>
            <w:r w:rsidR="006A16B0">
              <w:rPr>
                <w:noProof/>
                <w:webHidden/>
              </w:rPr>
            </w:r>
            <w:r w:rsidR="006A16B0">
              <w:rPr>
                <w:noProof/>
                <w:webHidden/>
              </w:rPr>
              <w:fldChar w:fldCharType="separate"/>
            </w:r>
            <w:r w:rsidR="006A16B0">
              <w:rPr>
                <w:noProof/>
                <w:webHidden/>
              </w:rPr>
              <w:t>2</w:t>
            </w:r>
            <w:r w:rsidR="006A16B0">
              <w:rPr>
                <w:noProof/>
                <w:webHidden/>
              </w:rPr>
              <w:fldChar w:fldCharType="end"/>
            </w:r>
          </w:hyperlink>
        </w:p>
        <w:p w14:paraId="67235CA5" w14:textId="77777777" w:rsidR="006A16B0" w:rsidRDefault="00730E04">
          <w:pPr>
            <w:pStyle w:val="TOC1"/>
            <w:tabs>
              <w:tab w:val="right" w:leader="dot" w:pos="10790"/>
            </w:tabs>
            <w:rPr>
              <w:noProof/>
              <w:lang w:val="en-CA" w:eastAsia="en-CA"/>
            </w:rPr>
          </w:pPr>
          <w:hyperlink w:anchor="_Toc450657048" w:history="1">
            <w:r w:rsidR="006A16B0" w:rsidRPr="00AE0C8A">
              <w:rPr>
                <w:rStyle w:val="Hyperlink"/>
                <w:noProof/>
              </w:rPr>
              <w:t>Student Responsibilities</w:t>
            </w:r>
            <w:r w:rsidR="006A16B0">
              <w:rPr>
                <w:noProof/>
                <w:webHidden/>
              </w:rPr>
              <w:tab/>
            </w:r>
            <w:r w:rsidR="006A16B0">
              <w:rPr>
                <w:noProof/>
                <w:webHidden/>
              </w:rPr>
              <w:fldChar w:fldCharType="begin"/>
            </w:r>
            <w:r w:rsidR="006A16B0">
              <w:rPr>
                <w:noProof/>
                <w:webHidden/>
              </w:rPr>
              <w:instrText xml:space="preserve"> PAGEREF _Toc450657048 \h </w:instrText>
            </w:r>
            <w:r w:rsidR="006A16B0">
              <w:rPr>
                <w:noProof/>
                <w:webHidden/>
              </w:rPr>
            </w:r>
            <w:r w:rsidR="006A16B0">
              <w:rPr>
                <w:noProof/>
                <w:webHidden/>
              </w:rPr>
              <w:fldChar w:fldCharType="separate"/>
            </w:r>
            <w:r w:rsidR="006A16B0">
              <w:rPr>
                <w:noProof/>
                <w:webHidden/>
              </w:rPr>
              <w:t>3</w:t>
            </w:r>
            <w:r w:rsidR="006A16B0">
              <w:rPr>
                <w:noProof/>
                <w:webHidden/>
              </w:rPr>
              <w:fldChar w:fldCharType="end"/>
            </w:r>
          </w:hyperlink>
        </w:p>
        <w:p w14:paraId="52A60C5E" w14:textId="77777777" w:rsidR="006A16B0" w:rsidRDefault="00730E04">
          <w:pPr>
            <w:pStyle w:val="TOC1"/>
            <w:tabs>
              <w:tab w:val="right" w:leader="dot" w:pos="10790"/>
            </w:tabs>
            <w:rPr>
              <w:noProof/>
              <w:lang w:val="en-CA" w:eastAsia="en-CA"/>
            </w:rPr>
          </w:pPr>
          <w:hyperlink w:anchor="_Toc450657049" w:history="1">
            <w:r w:rsidR="006A16B0" w:rsidRPr="00AE0C8A">
              <w:rPr>
                <w:rStyle w:val="Hyperlink"/>
                <w:noProof/>
              </w:rPr>
              <w:t>Confidentiality</w:t>
            </w:r>
            <w:r w:rsidR="006A16B0">
              <w:rPr>
                <w:noProof/>
                <w:webHidden/>
              </w:rPr>
              <w:tab/>
            </w:r>
            <w:r w:rsidR="006A16B0">
              <w:rPr>
                <w:noProof/>
                <w:webHidden/>
              </w:rPr>
              <w:fldChar w:fldCharType="begin"/>
            </w:r>
            <w:r w:rsidR="006A16B0">
              <w:rPr>
                <w:noProof/>
                <w:webHidden/>
              </w:rPr>
              <w:instrText xml:space="preserve"> PAGEREF _Toc450657049 \h </w:instrText>
            </w:r>
            <w:r w:rsidR="006A16B0">
              <w:rPr>
                <w:noProof/>
                <w:webHidden/>
              </w:rPr>
            </w:r>
            <w:r w:rsidR="006A16B0">
              <w:rPr>
                <w:noProof/>
                <w:webHidden/>
              </w:rPr>
              <w:fldChar w:fldCharType="separate"/>
            </w:r>
            <w:r w:rsidR="006A16B0">
              <w:rPr>
                <w:noProof/>
                <w:webHidden/>
              </w:rPr>
              <w:t>3</w:t>
            </w:r>
            <w:r w:rsidR="006A16B0">
              <w:rPr>
                <w:noProof/>
                <w:webHidden/>
              </w:rPr>
              <w:fldChar w:fldCharType="end"/>
            </w:r>
          </w:hyperlink>
        </w:p>
        <w:p w14:paraId="4735579A" w14:textId="77777777" w:rsidR="006A16B0" w:rsidRDefault="00730E04">
          <w:pPr>
            <w:pStyle w:val="TOC1"/>
            <w:tabs>
              <w:tab w:val="right" w:leader="dot" w:pos="10790"/>
            </w:tabs>
            <w:rPr>
              <w:noProof/>
              <w:lang w:val="en-CA" w:eastAsia="en-CA"/>
            </w:rPr>
          </w:pPr>
          <w:hyperlink w:anchor="_Toc450657050" w:history="1">
            <w:r w:rsidR="006A16B0" w:rsidRPr="00AE0C8A">
              <w:rPr>
                <w:rStyle w:val="Hyperlink"/>
                <w:noProof/>
              </w:rPr>
              <w:t>Accessible Learning Centre Responsibilities</w:t>
            </w:r>
            <w:r w:rsidR="006A16B0">
              <w:rPr>
                <w:noProof/>
                <w:webHidden/>
              </w:rPr>
              <w:tab/>
            </w:r>
            <w:r w:rsidR="006A16B0">
              <w:rPr>
                <w:noProof/>
                <w:webHidden/>
              </w:rPr>
              <w:fldChar w:fldCharType="begin"/>
            </w:r>
            <w:r w:rsidR="006A16B0">
              <w:rPr>
                <w:noProof/>
                <w:webHidden/>
              </w:rPr>
              <w:instrText xml:space="preserve"> PAGEREF _Toc450657050 \h </w:instrText>
            </w:r>
            <w:r w:rsidR="006A16B0">
              <w:rPr>
                <w:noProof/>
                <w:webHidden/>
              </w:rPr>
            </w:r>
            <w:r w:rsidR="006A16B0">
              <w:rPr>
                <w:noProof/>
                <w:webHidden/>
              </w:rPr>
              <w:fldChar w:fldCharType="separate"/>
            </w:r>
            <w:r w:rsidR="006A16B0">
              <w:rPr>
                <w:noProof/>
                <w:webHidden/>
              </w:rPr>
              <w:t>4</w:t>
            </w:r>
            <w:r w:rsidR="006A16B0">
              <w:rPr>
                <w:noProof/>
                <w:webHidden/>
              </w:rPr>
              <w:fldChar w:fldCharType="end"/>
            </w:r>
          </w:hyperlink>
        </w:p>
        <w:p w14:paraId="646E8689" w14:textId="77777777" w:rsidR="006A16B0" w:rsidRDefault="00730E04">
          <w:pPr>
            <w:pStyle w:val="TOC1"/>
            <w:tabs>
              <w:tab w:val="right" w:leader="dot" w:pos="10790"/>
            </w:tabs>
            <w:rPr>
              <w:noProof/>
              <w:lang w:val="en-CA" w:eastAsia="en-CA"/>
            </w:rPr>
          </w:pPr>
          <w:hyperlink w:anchor="_Toc450657051" w:history="1">
            <w:r w:rsidR="006A16B0" w:rsidRPr="00AE0C8A">
              <w:rPr>
                <w:rStyle w:val="Hyperlink"/>
                <w:noProof/>
              </w:rPr>
              <w:t>Documentation Requirements</w:t>
            </w:r>
            <w:r w:rsidR="006A16B0">
              <w:rPr>
                <w:noProof/>
                <w:webHidden/>
              </w:rPr>
              <w:tab/>
            </w:r>
            <w:r w:rsidR="006A16B0">
              <w:rPr>
                <w:noProof/>
                <w:webHidden/>
              </w:rPr>
              <w:fldChar w:fldCharType="begin"/>
            </w:r>
            <w:r w:rsidR="006A16B0">
              <w:rPr>
                <w:noProof/>
                <w:webHidden/>
              </w:rPr>
              <w:instrText xml:space="preserve"> PAGEREF _Toc450657051 \h </w:instrText>
            </w:r>
            <w:r w:rsidR="006A16B0">
              <w:rPr>
                <w:noProof/>
                <w:webHidden/>
              </w:rPr>
            </w:r>
            <w:r w:rsidR="006A16B0">
              <w:rPr>
                <w:noProof/>
                <w:webHidden/>
              </w:rPr>
              <w:fldChar w:fldCharType="separate"/>
            </w:r>
            <w:r w:rsidR="006A16B0">
              <w:rPr>
                <w:noProof/>
                <w:webHidden/>
              </w:rPr>
              <w:t>5</w:t>
            </w:r>
            <w:r w:rsidR="006A16B0">
              <w:rPr>
                <w:noProof/>
                <w:webHidden/>
              </w:rPr>
              <w:fldChar w:fldCharType="end"/>
            </w:r>
          </w:hyperlink>
        </w:p>
        <w:p w14:paraId="7F2C1C91" w14:textId="77777777" w:rsidR="006A16B0" w:rsidRDefault="00730E04">
          <w:pPr>
            <w:pStyle w:val="TOC1"/>
            <w:tabs>
              <w:tab w:val="right" w:leader="dot" w:pos="10790"/>
            </w:tabs>
            <w:rPr>
              <w:noProof/>
              <w:lang w:val="en-CA" w:eastAsia="en-CA"/>
            </w:rPr>
          </w:pPr>
          <w:hyperlink w:anchor="_Toc450657052" w:history="1">
            <w:r w:rsidR="006A16B0" w:rsidRPr="00AE0C8A">
              <w:rPr>
                <w:rStyle w:val="Hyperlink"/>
                <w:noProof/>
              </w:rPr>
              <w:t>Accessible Learning Centre Services</w:t>
            </w:r>
            <w:r w:rsidR="006A16B0">
              <w:rPr>
                <w:noProof/>
                <w:webHidden/>
              </w:rPr>
              <w:tab/>
            </w:r>
            <w:r w:rsidR="006A16B0">
              <w:rPr>
                <w:noProof/>
                <w:webHidden/>
              </w:rPr>
              <w:fldChar w:fldCharType="begin"/>
            </w:r>
            <w:r w:rsidR="006A16B0">
              <w:rPr>
                <w:noProof/>
                <w:webHidden/>
              </w:rPr>
              <w:instrText xml:space="preserve"> PAGEREF _Toc450657052 \h </w:instrText>
            </w:r>
            <w:r w:rsidR="006A16B0">
              <w:rPr>
                <w:noProof/>
                <w:webHidden/>
              </w:rPr>
            </w:r>
            <w:r w:rsidR="006A16B0">
              <w:rPr>
                <w:noProof/>
                <w:webHidden/>
              </w:rPr>
              <w:fldChar w:fldCharType="separate"/>
            </w:r>
            <w:r w:rsidR="006A16B0">
              <w:rPr>
                <w:noProof/>
                <w:webHidden/>
              </w:rPr>
              <w:t>6</w:t>
            </w:r>
            <w:r w:rsidR="006A16B0">
              <w:rPr>
                <w:noProof/>
                <w:webHidden/>
              </w:rPr>
              <w:fldChar w:fldCharType="end"/>
            </w:r>
          </w:hyperlink>
        </w:p>
        <w:p w14:paraId="5A50EEF8" w14:textId="77777777" w:rsidR="006A16B0" w:rsidRDefault="00730E04">
          <w:pPr>
            <w:pStyle w:val="TOC2"/>
            <w:tabs>
              <w:tab w:val="right" w:leader="dot" w:pos="10790"/>
            </w:tabs>
            <w:rPr>
              <w:noProof/>
              <w:lang w:val="en-CA" w:eastAsia="en-CA"/>
            </w:rPr>
          </w:pPr>
          <w:hyperlink w:anchor="_Toc450657053" w:history="1">
            <w:r w:rsidR="006A16B0" w:rsidRPr="00AE0C8A">
              <w:rPr>
                <w:rStyle w:val="Hyperlink"/>
                <w:noProof/>
              </w:rPr>
              <w:t>The Accommodation Plan</w:t>
            </w:r>
            <w:r w:rsidR="006A16B0">
              <w:rPr>
                <w:noProof/>
                <w:webHidden/>
              </w:rPr>
              <w:tab/>
            </w:r>
            <w:r w:rsidR="006A16B0">
              <w:rPr>
                <w:noProof/>
                <w:webHidden/>
              </w:rPr>
              <w:fldChar w:fldCharType="begin"/>
            </w:r>
            <w:r w:rsidR="006A16B0">
              <w:rPr>
                <w:noProof/>
                <w:webHidden/>
              </w:rPr>
              <w:instrText xml:space="preserve"> PAGEREF _Toc450657053 \h </w:instrText>
            </w:r>
            <w:r w:rsidR="006A16B0">
              <w:rPr>
                <w:noProof/>
                <w:webHidden/>
              </w:rPr>
            </w:r>
            <w:r w:rsidR="006A16B0">
              <w:rPr>
                <w:noProof/>
                <w:webHidden/>
              </w:rPr>
              <w:fldChar w:fldCharType="separate"/>
            </w:r>
            <w:r w:rsidR="006A16B0">
              <w:rPr>
                <w:noProof/>
                <w:webHidden/>
              </w:rPr>
              <w:t>6</w:t>
            </w:r>
            <w:r w:rsidR="006A16B0">
              <w:rPr>
                <w:noProof/>
                <w:webHidden/>
              </w:rPr>
              <w:fldChar w:fldCharType="end"/>
            </w:r>
          </w:hyperlink>
        </w:p>
        <w:p w14:paraId="6DEC8984" w14:textId="77777777" w:rsidR="006A16B0" w:rsidRDefault="00730E04">
          <w:pPr>
            <w:pStyle w:val="TOC3"/>
            <w:tabs>
              <w:tab w:val="right" w:leader="dot" w:pos="10790"/>
            </w:tabs>
            <w:rPr>
              <w:noProof/>
              <w:lang w:val="en-CA" w:eastAsia="en-CA"/>
            </w:rPr>
          </w:pPr>
          <w:hyperlink w:anchor="_Toc450657054" w:history="1">
            <w:r w:rsidR="006A16B0" w:rsidRPr="00AE0C8A">
              <w:rPr>
                <w:rStyle w:val="Hyperlink"/>
                <w:noProof/>
                <w:w w:val="97"/>
              </w:rPr>
              <w:t>Interim Accommodations</w:t>
            </w:r>
            <w:r w:rsidR="006A16B0">
              <w:rPr>
                <w:noProof/>
                <w:webHidden/>
              </w:rPr>
              <w:tab/>
            </w:r>
            <w:r w:rsidR="006A16B0">
              <w:rPr>
                <w:noProof/>
                <w:webHidden/>
              </w:rPr>
              <w:fldChar w:fldCharType="begin"/>
            </w:r>
            <w:r w:rsidR="006A16B0">
              <w:rPr>
                <w:noProof/>
                <w:webHidden/>
              </w:rPr>
              <w:instrText xml:space="preserve"> PAGEREF _Toc450657054 \h </w:instrText>
            </w:r>
            <w:r w:rsidR="006A16B0">
              <w:rPr>
                <w:noProof/>
                <w:webHidden/>
              </w:rPr>
            </w:r>
            <w:r w:rsidR="006A16B0">
              <w:rPr>
                <w:noProof/>
                <w:webHidden/>
              </w:rPr>
              <w:fldChar w:fldCharType="separate"/>
            </w:r>
            <w:r w:rsidR="006A16B0">
              <w:rPr>
                <w:noProof/>
                <w:webHidden/>
              </w:rPr>
              <w:t>6</w:t>
            </w:r>
            <w:r w:rsidR="006A16B0">
              <w:rPr>
                <w:noProof/>
                <w:webHidden/>
              </w:rPr>
              <w:fldChar w:fldCharType="end"/>
            </w:r>
          </w:hyperlink>
        </w:p>
        <w:p w14:paraId="26647C99" w14:textId="77777777" w:rsidR="006A16B0" w:rsidRDefault="00730E04">
          <w:pPr>
            <w:pStyle w:val="TOC2"/>
            <w:tabs>
              <w:tab w:val="right" w:leader="dot" w:pos="10790"/>
            </w:tabs>
            <w:rPr>
              <w:noProof/>
              <w:lang w:val="en-CA" w:eastAsia="en-CA"/>
            </w:rPr>
          </w:pPr>
          <w:hyperlink w:anchor="_Toc450657055" w:history="1">
            <w:r w:rsidR="006A16B0" w:rsidRPr="00AE0C8A">
              <w:rPr>
                <w:rStyle w:val="Hyperlink"/>
                <w:noProof/>
              </w:rPr>
              <w:t>The Consultant’s Role</w:t>
            </w:r>
            <w:r w:rsidR="006A16B0">
              <w:rPr>
                <w:noProof/>
                <w:webHidden/>
              </w:rPr>
              <w:tab/>
            </w:r>
            <w:r w:rsidR="006A16B0">
              <w:rPr>
                <w:noProof/>
                <w:webHidden/>
              </w:rPr>
              <w:fldChar w:fldCharType="begin"/>
            </w:r>
            <w:r w:rsidR="006A16B0">
              <w:rPr>
                <w:noProof/>
                <w:webHidden/>
              </w:rPr>
              <w:instrText xml:space="preserve"> PAGEREF _Toc450657055 \h </w:instrText>
            </w:r>
            <w:r w:rsidR="006A16B0">
              <w:rPr>
                <w:noProof/>
                <w:webHidden/>
              </w:rPr>
            </w:r>
            <w:r w:rsidR="006A16B0">
              <w:rPr>
                <w:noProof/>
                <w:webHidden/>
              </w:rPr>
              <w:fldChar w:fldCharType="separate"/>
            </w:r>
            <w:r w:rsidR="006A16B0">
              <w:rPr>
                <w:noProof/>
                <w:webHidden/>
              </w:rPr>
              <w:t>9</w:t>
            </w:r>
            <w:r w:rsidR="006A16B0">
              <w:rPr>
                <w:noProof/>
                <w:webHidden/>
              </w:rPr>
              <w:fldChar w:fldCharType="end"/>
            </w:r>
          </w:hyperlink>
        </w:p>
        <w:p w14:paraId="780CC5C8" w14:textId="77777777" w:rsidR="006A16B0" w:rsidRDefault="00730E04">
          <w:pPr>
            <w:pStyle w:val="TOC2"/>
            <w:tabs>
              <w:tab w:val="right" w:leader="dot" w:pos="10790"/>
            </w:tabs>
            <w:rPr>
              <w:noProof/>
              <w:lang w:val="en-CA" w:eastAsia="en-CA"/>
            </w:rPr>
          </w:pPr>
          <w:hyperlink w:anchor="_Toc450657056" w:history="1">
            <w:r w:rsidR="006A16B0" w:rsidRPr="00AE0C8A">
              <w:rPr>
                <w:rStyle w:val="Hyperlink"/>
                <w:noProof/>
              </w:rPr>
              <w:t>Exam Accommodations</w:t>
            </w:r>
            <w:r w:rsidR="006A16B0">
              <w:rPr>
                <w:noProof/>
                <w:webHidden/>
              </w:rPr>
              <w:tab/>
            </w:r>
            <w:r w:rsidR="006A16B0">
              <w:rPr>
                <w:noProof/>
                <w:webHidden/>
              </w:rPr>
              <w:fldChar w:fldCharType="begin"/>
            </w:r>
            <w:r w:rsidR="006A16B0">
              <w:rPr>
                <w:noProof/>
                <w:webHidden/>
              </w:rPr>
              <w:instrText xml:space="preserve"> PAGEREF _Toc450657056 \h </w:instrText>
            </w:r>
            <w:r w:rsidR="006A16B0">
              <w:rPr>
                <w:noProof/>
                <w:webHidden/>
              </w:rPr>
            </w:r>
            <w:r w:rsidR="006A16B0">
              <w:rPr>
                <w:noProof/>
                <w:webHidden/>
              </w:rPr>
              <w:fldChar w:fldCharType="separate"/>
            </w:r>
            <w:r w:rsidR="006A16B0">
              <w:rPr>
                <w:noProof/>
                <w:webHidden/>
              </w:rPr>
              <w:t>10</w:t>
            </w:r>
            <w:r w:rsidR="006A16B0">
              <w:rPr>
                <w:noProof/>
                <w:webHidden/>
              </w:rPr>
              <w:fldChar w:fldCharType="end"/>
            </w:r>
          </w:hyperlink>
        </w:p>
        <w:p w14:paraId="1D0C7F72" w14:textId="77777777" w:rsidR="006A16B0" w:rsidRDefault="00730E04">
          <w:pPr>
            <w:pStyle w:val="TOC3"/>
            <w:tabs>
              <w:tab w:val="right" w:leader="dot" w:pos="10790"/>
            </w:tabs>
            <w:rPr>
              <w:noProof/>
              <w:lang w:val="en-CA" w:eastAsia="en-CA"/>
            </w:rPr>
          </w:pPr>
          <w:hyperlink w:anchor="_Toc450657057" w:history="1">
            <w:r w:rsidR="006A16B0" w:rsidRPr="00AE0C8A">
              <w:rPr>
                <w:rStyle w:val="Hyperlink"/>
                <w:noProof/>
              </w:rPr>
              <w:t>General Information</w:t>
            </w:r>
            <w:r w:rsidR="006A16B0">
              <w:rPr>
                <w:noProof/>
                <w:webHidden/>
              </w:rPr>
              <w:tab/>
            </w:r>
            <w:r w:rsidR="006A16B0">
              <w:rPr>
                <w:noProof/>
                <w:webHidden/>
              </w:rPr>
              <w:fldChar w:fldCharType="begin"/>
            </w:r>
            <w:r w:rsidR="006A16B0">
              <w:rPr>
                <w:noProof/>
                <w:webHidden/>
              </w:rPr>
              <w:instrText xml:space="preserve"> PAGEREF _Toc450657057 \h </w:instrText>
            </w:r>
            <w:r w:rsidR="006A16B0">
              <w:rPr>
                <w:noProof/>
                <w:webHidden/>
              </w:rPr>
            </w:r>
            <w:r w:rsidR="006A16B0">
              <w:rPr>
                <w:noProof/>
                <w:webHidden/>
              </w:rPr>
              <w:fldChar w:fldCharType="separate"/>
            </w:r>
            <w:r w:rsidR="006A16B0">
              <w:rPr>
                <w:noProof/>
                <w:webHidden/>
              </w:rPr>
              <w:t>10</w:t>
            </w:r>
            <w:r w:rsidR="006A16B0">
              <w:rPr>
                <w:noProof/>
                <w:webHidden/>
              </w:rPr>
              <w:fldChar w:fldCharType="end"/>
            </w:r>
          </w:hyperlink>
        </w:p>
        <w:p w14:paraId="03820093" w14:textId="77777777" w:rsidR="006A16B0" w:rsidRDefault="00730E04">
          <w:pPr>
            <w:pStyle w:val="TOC3"/>
            <w:tabs>
              <w:tab w:val="right" w:leader="dot" w:pos="10790"/>
            </w:tabs>
            <w:rPr>
              <w:noProof/>
              <w:lang w:val="en-CA" w:eastAsia="en-CA"/>
            </w:rPr>
          </w:pPr>
          <w:hyperlink w:anchor="_Toc450657058" w:history="1">
            <w:r w:rsidR="006A16B0" w:rsidRPr="00AE0C8A">
              <w:rPr>
                <w:rStyle w:val="Hyperlink"/>
                <w:noProof/>
              </w:rPr>
              <w:t>Deadlines and Schedules</w:t>
            </w:r>
            <w:r w:rsidR="006A16B0">
              <w:rPr>
                <w:noProof/>
                <w:webHidden/>
              </w:rPr>
              <w:tab/>
            </w:r>
            <w:r w:rsidR="006A16B0">
              <w:rPr>
                <w:noProof/>
                <w:webHidden/>
              </w:rPr>
              <w:fldChar w:fldCharType="begin"/>
            </w:r>
            <w:r w:rsidR="006A16B0">
              <w:rPr>
                <w:noProof/>
                <w:webHidden/>
              </w:rPr>
              <w:instrText xml:space="preserve"> PAGEREF _Toc450657058 \h </w:instrText>
            </w:r>
            <w:r w:rsidR="006A16B0">
              <w:rPr>
                <w:noProof/>
                <w:webHidden/>
              </w:rPr>
            </w:r>
            <w:r w:rsidR="006A16B0">
              <w:rPr>
                <w:noProof/>
                <w:webHidden/>
              </w:rPr>
              <w:fldChar w:fldCharType="separate"/>
            </w:r>
            <w:r w:rsidR="006A16B0">
              <w:rPr>
                <w:noProof/>
                <w:webHidden/>
              </w:rPr>
              <w:t>10</w:t>
            </w:r>
            <w:r w:rsidR="006A16B0">
              <w:rPr>
                <w:noProof/>
                <w:webHidden/>
              </w:rPr>
              <w:fldChar w:fldCharType="end"/>
            </w:r>
          </w:hyperlink>
        </w:p>
        <w:p w14:paraId="2D5CB7CF" w14:textId="77777777" w:rsidR="006A16B0" w:rsidRDefault="00730E04">
          <w:pPr>
            <w:pStyle w:val="TOC3"/>
            <w:tabs>
              <w:tab w:val="right" w:leader="dot" w:pos="10790"/>
            </w:tabs>
            <w:rPr>
              <w:noProof/>
              <w:lang w:val="en-CA" w:eastAsia="en-CA"/>
            </w:rPr>
          </w:pPr>
          <w:hyperlink w:anchor="_Toc450657059" w:history="1">
            <w:r w:rsidR="006A16B0" w:rsidRPr="00AE0C8A">
              <w:rPr>
                <w:rStyle w:val="Hyperlink"/>
                <w:noProof/>
              </w:rPr>
              <w:t>Expectations for Students</w:t>
            </w:r>
            <w:r w:rsidR="006A16B0">
              <w:rPr>
                <w:noProof/>
                <w:webHidden/>
              </w:rPr>
              <w:tab/>
            </w:r>
            <w:r w:rsidR="006A16B0">
              <w:rPr>
                <w:noProof/>
                <w:webHidden/>
              </w:rPr>
              <w:fldChar w:fldCharType="begin"/>
            </w:r>
            <w:r w:rsidR="006A16B0">
              <w:rPr>
                <w:noProof/>
                <w:webHidden/>
              </w:rPr>
              <w:instrText xml:space="preserve"> PAGEREF _Toc450657059 \h </w:instrText>
            </w:r>
            <w:r w:rsidR="006A16B0">
              <w:rPr>
                <w:noProof/>
                <w:webHidden/>
              </w:rPr>
            </w:r>
            <w:r w:rsidR="006A16B0">
              <w:rPr>
                <w:noProof/>
                <w:webHidden/>
              </w:rPr>
              <w:fldChar w:fldCharType="separate"/>
            </w:r>
            <w:r w:rsidR="006A16B0">
              <w:rPr>
                <w:noProof/>
                <w:webHidden/>
              </w:rPr>
              <w:t>11</w:t>
            </w:r>
            <w:r w:rsidR="006A16B0">
              <w:rPr>
                <w:noProof/>
                <w:webHidden/>
              </w:rPr>
              <w:fldChar w:fldCharType="end"/>
            </w:r>
          </w:hyperlink>
        </w:p>
        <w:p w14:paraId="590440B6" w14:textId="77777777" w:rsidR="006A16B0" w:rsidRDefault="00730E04">
          <w:pPr>
            <w:pStyle w:val="TOC3"/>
            <w:tabs>
              <w:tab w:val="right" w:leader="dot" w:pos="10790"/>
            </w:tabs>
            <w:rPr>
              <w:noProof/>
              <w:lang w:val="en-CA" w:eastAsia="en-CA"/>
            </w:rPr>
          </w:pPr>
          <w:hyperlink w:anchor="_Toc450657060" w:history="1">
            <w:r w:rsidR="006A16B0" w:rsidRPr="00AE0C8A">
              <w:rPr>
                <w:rStyle w:val="Hyperlink"/>
                <w:noProof/>
              </w:rPr>
              <w:t>Information on Approved Accommodations</w:t>
            </w:r>
            <w:r w:rsidR="006A16B0">
              <w:rPr>
                <w:noProof/>
                <w:webHidden/>
              </w:rPr>
              <w:tab/>
            </w:r>
            <w:r w:rsidR="006A16B0">
              <w:rPr>
                <w:noProof/>
                <w:webHidden/>
              </w:rPr>
              <w:fldChar w:fldCharType="begin"/>
            </w:r>
            <w:r w:rsidR="006A16B0">
              <w:rPr>
                <w:noProof/>
                <w:webHidden/>
              </w:rPr>
              <w:instrText xml:space="preserve"> PAGEREF _Toc450657060 \h </w:instrText>
            </w:r>
            <w:r w:rsidR="006A16B0">
              <w:rPr>
                <w:noProof/>
                <w:webHidden/>
              </w:rPr>
            </w:r>
            <w:r w:rsidR="006A16B0">
              <w:rPr>
                <w:noProof/>
                <w:webHidden/>
              </w:rPr>
              <w:fldChar w:fldCharType="separate"/>
            </w:r>
            <w:r w:rsidR="006A16B0">
              <w:rPr>
                <w:noProof/>
                <w:webHidden/>
              </w:rPr>
              <w:t>14</w:t>
            </w:r>
            <w:r w:rsidR="006A16B0">
              <w:rPr>
                <w:noProof/>
                <w:webHidden/>
              </w:rPr>
              <w:fldChar w:fldCharType="end"/>
            </w:r>
          </w:hyperlink>
        </w:p>
        <w:p w14:paraId="13336F05" w14:textId="77777777" w:rsidR="006A16B0" w:rsidRDefault="00730E04">
          <w:pPr>
            <w:pStyle w:val="TOC3"/>
            <w:tabs>
              <w:tab w:val="right" w:leader="dot" w:pos="10790"/>
            </w:tabs>
            <w:rPr>
              <w:noProof/>
              <w:lang w:val="en-CA" w:eastAsia="en-CA"/>
            </w:rPr>
          </w:pPr>
          <w:hyperlink w:anchor="_Toc450657061" w:history="1">
            <w:r w:rsidR="006A16B0" w:rsidRPr="00AE0C8A">
              <w:rPr>
                <w:rStyle w:val="Hyperlink"/>
                <w:noProof/>
              </w:rPr>
              <w:t>Finding the Exam Location</w:t>
            </w:r>
            <w:r w:rsidR="006A16B0">
              <w:rPr>
                <w:noProof/>
                <w:webHidden/>
              </w:rPr>
              <w:tab/>
            </w:r>
            <w:r w:rsidR="006A16B0">
              <w:rPr>
                <w:noProof/>
                <w:webHidden/>
              </w:rPr>
              <w:fldChar w:fldCharType="begin"/>
            </w:r>
            <w:r w:rsidR="006A16B0">
              <w:rPr>
                <w:noProof/>
                <w:webHidden/>
              </w:rPr>
              <w:instrText xml:space="preserve"> PAGEREF _Toc450657061 \h </w:instrText>
            </w:r>
            <w:r w:rsidR="006A16B0">
              <w:rPr>
                <w:noProof/>
                <w:webHidden/>
              </w:rPr>
            </w:r>
            <w:r w:rsidR="006A16B0">
              <w:rPr>
                <w:noProof/>
                <w:webHidden/>
              </w:rPr>
              <w:fldChar w:fldCharType="separate"/>
            </w:r>
            <w:r w:rsidR="006A16B0">
              <w:rPr>
                <w:noProof/>
                <w:webHidden/>
              </w:rPr>
              <w:t>15</w:t>
            </w:r>
            <w:r w:rsidR="006A16B0">
              <w:rPr>
                <w:noProof/>
                <w:webHidden/>
              </w:rPr>
              <w:fldChar w:fldCharType="end"/>
            </w:r>
          </w:hyperlink>
        </w:p>
        <w:p w14:paraId="3736D1AF" w14:textId="77777777" w:rsidR="006A16B0" w:rsidRDefault="00730E04">
          <w:pPr>
            <w:pStyle w:val="TOC2"/>
            <w:tabs>
              <w:tab w:val="right" w:leader="dot" w:pos="10790"/>
            </w:tabs>
            <w:rPr>
              <w:noProof/>
              <w:lang w:val="en-CA" w:eastAsia="en-CA"/>
            </w:rPr>
          </w:pPr>
          <w:hyperlink w:anchor="_Toc450657062" w:history="1">
            <w:r w:rsidR="006A16B0" w:rsidRPr="00AE0C8A">
              <w:rPr>
                <w:rStyle w:val="Hyperlink"/>
                <w:noProof/>
              </w:rPr>
              <w:t>Learning Strategies</w:t>
            </w:r>
            <w:r w:rsidR="006A16B0">
              <w:rPr>
                <w:noProof/>
                <w:webHidden/>
              </w:rPr>
              <w:tab/>
            </w:r>
            <w:r w:rsidR="006A16B0">
              <w:rPr>
                <w:noProof/>
                <w:webHidden/>
              </w:rPr>
              <w:fldChar w:fldCharType="begin"/>
            </w:r>
            <w:r w:rsidR="006A16B0">
              <w:rPr>
                <w:noProof/>
                <w:webHidden/>
              </w:rPr>
              <w:instrText xml:space="preserve"> PAGEREF _Toc450657062 \h </w:instrText>
            </w:r>
            <w:r w:rsidR="006A16B0">
              <w:rPr>
                <w:noProof/>
                <w:webHidden/>
              </w:rPr>
            </w:r>
            <w:r w:rsidR="006A16B0">
              <w:rPr>
                <w:noProof/>
                <w:webHidden/>
              </w:rPr>
              <w:fldChar w:fldCharType="separate"/>
            </w:r>
            <w:r w:rsidR="006A16B0">
              <w:rPr>
                <w:noProof/>
                <w:webHidden/>
              </w:rPr>
              <w:t>17</w:t>
            </w:r>
            <w:r w:rsidR="006A16B0">
              <w:rPr>
                <w:noProof/>
                <w:webHidden/>
              </w:rPr>
              <w:fldChar w:fldCharType="end"/>
            </w:r>
          </w:hyperlink>
        </w:p>
        <w:p w14:paraId="4D16E943" w14:textId="77777777" w:rsidR="006A16B0" w:rsidRDefault="00730E04">
          <w:pPr>
            <w:pStyle w:val="TOC2"/>
            <w:tabs>
              <w:tab w:val="right" w:leader="dot" w:pos="10790"/>
            </w:tabs>
            <w:rPr>
              <w:noProof/>
              <w:lang w:val="en-CA" w:eastAsia="en-CA"/>
            </w:rPr>
          </w:pPr>
          <w:hyperlink w:anchor="_Toc450657063" w:history="1">
            <w:r w:rsidR="006A16B0" w:rsidRPr="00AE0C8A">
              <w:rPr>
                <w:rStyle w:val="Hyperlink"/>
                <w:noProof/>
              </w:rPr>
              <w:t>Alternate-Format Services</w:t>
            </w:r>
            <w:r w:rsidR="006A16B0">
              <w:rPr>
                <w:noProof/>
                <w:webHidden/>
              </w:rPr>
              <w:tab/>
            </w:r>
            <w:r w:rsidR="006A16B0">
              <w:rPr>
                <w:noProof/>
                <w:webHidden/>
              </w:rPr>
              <w:fldChar w:fldCharType="begin"/>
            </w:r>
            <w:r w:rsidR="006A16B0">
              <w:rPr>
                <w:noProof/>
                <w:webHidden/>
              </w:rPr>
              <w:instrText xml:space="preserve"> PAGEREF _Toc450657063 \h </w:instrText>
            </w:r>
            <w:r w:rsidR="006A16B0">
              <w:rPr>
                <w:noProof/>
                <w:webHidden/>
              </w:rPr>
            </w:r>
            <w:r w:rsidR="006A16B0">
              <w:rPr>
                <w:noProof/>
                <w:webHidden/>
              </w:rPr>
              <w:fldChar w:fldCharType="separate"/>
            </w:r>
            <w:r w:rsidR="006A16B0">
              <w:rPr>
                <w:noProof/>
                <w:webHidden/>
              </w:rPr>
              <w:t>17</w:t>
            </w:r>
            <w:r w:rsidR="006A16B0">
              <w:rPr>
                <w:noProof/>
                <w:webHidden/>
              </w:rPr>
              <w:fldChar w:fldCharType="end"/>
            </w:r>
          </w:hyperlink>
        </w:p>
        <w:p w14:paraId="02FF7C25" w14:textId="77777777" w:rsidR="006A16B0" w:rsidRDefault="00730E04">
          <w:pPr>
            <w:pStyle w:val="TOC2"/>
            <w:tabs>
              <w:tab w:val="right" w:leader="dot" w:pos="10790"/>
            </w:tabs>
            <w:rPr>
              <w:noProof/>
              <w:lang w:val="en-CA" w:eastAsia="en-CA"/>
            </w:rPr>
          </w:pPr>
          <w:hyperlink w:anchor="_Toc450657064" w:history="1">
            <w:r w:rsidR="006A16B0" w:rsidRPr="00AE0C8A">
              <w:rPr>
                <w:rStyle w:val="Hyperlink"/>
                <w:noProof/>
              </w:rPr>
              <w:t>Assistive Technology</w:t>
            </w:r>
            <w:r w:rsidR="006A16B0">
              <w:rPr>
                <w:noProof/>
                <w:webHidden/>
              </w:rPr>
              <w:tab/>
            </w:r>
            <w:r w:rsidR="006A16B0">
              <w:rPr>
                <w:noProof/>
                <w:webHidden/>
              </w:rPr>
              <w:fldChar w:fldCharType="begin"/>
            </w:r>
            <w:r w:rsidR="006A16B0">
              <w:rPr>
                <w:noProof/>
                <w:webHidden/>
              </w:rPr>
              <w:instrText xml:space="preserve"> PAGEREF _Toc450657064 \h </w:instrText>
            </w:r>
            <w:r w:rsidR="006A16B0">
              <w:rPr>
                <w:noProof/>
                <w:webHidden/>
              </w:rPr>
            </w:r>
            <w:r w:rsidR="006A16B0">
              <w:rPr>
                <w:noProof/>
                <w:webHidden/>
              </w:rPr>
              <w:fldChar w:fldCharType="separate"/>
            </w:r>
            <w:r w:rsidR="006A16B0">
              <w:rPr>
                <w:noProof/>
                <w:webHidden/>
              </w:rPr>
              <w:t>17</w:t>
            </w:r>
            <w:r w:rsidR="006A16B0">
              <w:rPr>
                <w:noProof/>
                <w:webHidden/>
              </w:rPr>
              <w:fldChar w:fldCharType="end"/>
            </w:r>
          </w:hyperlink>
        </w:p>
        <w:p w14:paraId="1E4A51E3" w14:textId="77777777" w:rsidR="006A16B0" w:rsidRDefault="00730E04">
          <w:pPr>
            <w:pStyle w:val="TOC2"/>
            <w:tabs>
              <w:tab w:val="right" w:leader="dot" w:pos="10790"/>
            </w:tabs>
            <w:rPr>
              <w:noProof/>
              <w:lang w:val="en-CA" w:eastAsia="en-CA"/>
            </w:rPr>
          </w:pPr>
          <w:hyperlink w:anchor="_Toc450657065" w:history="1">
            <w:r w:rsidR="006A16B0" w:rsidRPr="00AE0C8A">
              <w:rPr>
                <w:rStyle w:val="Hyperlink"/>
                <w:noProof/>
              </w:rPr>
              <w:t>Note-Takers</w:t>
            </w:r>
            <w:r w:rsidR="006A16B0">
              <w:rPr>
                <w:noProof/>
                <w:webHidden/>
              </w:rPr>
              <w:tab/>
            </w:r>
            <w:r w:rsidR="006A16B0">
              <w:rPr>
                <w:noProof/>
                <w:webHidden/>
              </w:rPr>
              <w:fldChar w:fldCharType="begin"/>
            </w:r>
            <w:r w:rsidR="006A16B0">
              <w:rPr>
                <w:noProof/>
                <w:webHidden/>
              </w:rPr>
              <w:instrText xml:space="preserve"> PAGEREF _Toc450657065 \h </w:instrText>
            </w:r>
            <w:r w:rsidR="006A16B0">
              <w:rPr>
                <w:noProof/>
                <w:webHidden/>
              </w:rPr>
            </w:r>
            <w:r w:rsidR="006A16B0">
              <w:rPr>
                <w:noProof/>
                <w:webHidden/>
              </w:rPr>
              <w:fldChar w:fldCharType="separate"/>
            </w:r>
            <w:r w:rsidR="006A16B0">
              <w:rPr>
                <w:noProof/>
                <w:webHidden/>
              </w:rPr>
              <w:t>17</w:t>
            </w:r>
            <w:r w:rsidR="006A16B0">
              <w:rPr>
                <w:noProof/>
                <w:webHidden/>
              </w:rPr>
              <w:fldChar w:fldCharType="end"/>
            </w:r>
          </w:hyperlink>
        </w:p>
        <w:p w14:paraId="24343F05" w14:textId="77777777" w:rsidR="006A16B0" w:rsidRDefault="00730E04">
          <w:pPr>
            <w:pStyle w:val="TOC2"/>
            <w:tabs>
              <w:tab w:val="right" w:leader="dot" w:pos="10790"/>
            </w:tabs>
            <w:rPr>
              <w:noProof/>
              <w:lang w:val="en-CA" w:eastAsia="en-CA"/>
            </w:rPr>
          </w:pPr>
          <w:hyperlink w:anchor="_Toc450657066" w:history="1">
            <w:r w:rsidR="006A16B0" w:rsidRPr="00AE0C8A">
              <w:rPr>
                <w:rStyle w:val="Hyperlink"/>
                <w:noProof/>
              </w:rPr>
              <w:t>Tutoring</w:t>
            </w:r>
            <w:r w:rsidR="006A16B0">
              <w:rPr>
                <w:noProof/>
                <w:webHidden/>
              </w:rPr>
              <w:tab/>
            </w:r>
            <w:r w:rsidR="006A16B0">
              <w:rPr>
                <w:noProof/>
                <w:webHidden/>
              </w:rPr>
              <w:fldChar w:fldCharType="begin"/>
            </w:r>
            <w:r w:rsidR="006A16B0">
              <w:rPr>
                <w:noProof/>
                <w:webHidden/>
              </w:rPr>
              <w:instrText xml:space="preserve"> PAGEREF _Toc450657066 \h </w:instrText>
            </w:r>
            <w:r w:rsidR="006A16B0">
              <w:rPr>
                <w:noProof/>
                <w:webHidden/>
              </w:rPr>
            </w:r>
            <w:r w:rsidR="006A16B0">
              <w:rPr>
                <w:noProof/>
                <w:webHidden/>
              </w:rPr>
              <w:fldChar w:fldCharType="separate"/>
            </w:r>
            <w:r w:rsidR="006A16B0">
              <w:rPr>
                <w:noProof/>
                <w:webHidden/>
              </w:rPr>
              <w:t>18</w:t>
            </w:r>
            <w:r w:rsidR="006A16B0">
              <w:rPr>
                <w:noProof/>
                <w:webHidden/>
              </w:rPr>
              <w:fldChar w:fldCharType="end"/>
            </w:r>
          </w:hyperlink>
        </w:p>
        <w:p w14:paraId="03626D39" w14:textId="77777777" w:rsidR="006A16B0" w:rsidRDefault="00730E04">
          <w:pPr>
            <w:pStyle w:val="TOC2"/>
            <w:tabs>
              <w:tab w:val="right" w:leader="dot" w:pos="10790"/>
            </w:tabs>
            <w:rPr>
              <w:noProof/>
              <w:lang w:val="en-CA" w:eastAsia="en-CA"/>
            </w:rPr>
          </w:pPr>
          <w:hyperlink w:anchor="_Toc450657067" w:history="1">
            <w:r w:rsidR="006A16B0" w:rsidRPr="00AE0C8A">
              <w:rPr>
                <w:rStyle w:val="Hyperlink"/>
                <w:noProof/>
              </w:rPr>
              <w:t>Peer Support Program</w:t>
            </w:r>
            <w:r w:rsidR="006A16B0">
              <w:rPr>
                <w:noProof/>
                <w:webHidden/>
              </w:rPr>
              <w:tab/>
            </w:r>
            <w:r w:rsidR="006A16B0">
              <w:rPr>
                <w:noProof/>
                <w:webHidden/>
              </w:rPr>
              <w:fldChar w:fldCharType="begin"/>
            </w:r>
            <w:r w:rsidR="006A16B0">
              <w:rPr>
                <w:noProof/>
                <w:webHidden/>
              </w:rPr>
              <w:instrText xml:space="preserve"> PAGEREF _Toc450657067 \h </w:instrText>
            </w:r>
            <w:r w:rsidR="006A16B0">
              <w:rPr>
                <w:noProof/>
                <w:webHidden/>
              </w:rPr>
            </w:r>
            <w:r w:rsidR="006A16B0">
              <w:rPr>
                <w:noProof/>
                <w:webHidden/>
              </w:rPr>
              <w:fldChar w:fldCharType="separate"/>
            </w:r>
            <w:r w:rsidR="006A16B0">
              <w:rPr>
                <w:noProof/>
                <w:webHidden/>
              </w:rPr>
              <w:t>18</w:t>
            </w:r>
            <w:r w:rsidR="006A16B0">
              <w:rPr>
                <w:noProof/>
                <w:webHidden/>
              </w:rPr>
              <w:fldChar w:fldCharType="end"/>
            </w:r>
          </w:hyperlink>
        </w:p>
        <w:p w14:paraId="7204E557" w14:textId="77777777" w:rsidR="006A16B0" w:rsidRDefault="00730E04">
          <w:pPr>
            <w:pStyle w:val="TOC2"/>
            <w:tabs>
              <w:tab w:val="right" w:leader="dot" w:pos="10790"/>
            </w:tabs>
            <w:rPr>
              <w:noProof/>
              <w:lang w:val="en-CA" w:eastAsia="en-CA"/>
            </w:rPr>
          </w:pPr>
          <w:hyperlink w:anchor="_Toc450657068" w:history="1">
            <w:r w:rsidR="006A16B0" w:rsidRPr="00AE0C8A">
              <w:rPr>
                <w:rStyle w:val="Hyperlink"/>
                <w:noProof/>
              </w:rPr>
              <w:t>Faculty Liaison</w:t>
            </w:r>
            <w:r w:rsidR="006A16B0">
              <w:rPr>
                <w:noProof/>
                <w:webHidden/>
              </w:rPr>
              <w:tab/>
            </w:r>
            <w:r w:rsidR="006A16B0">
              <w:rPr>
                <w:noProof/>
                <w:webHidden/>
              </w:rPr>
              <w:fldChar w:fldCharType="begin"/>
            </w:r>
            <w:r w:rsidR="006A16B0">
              <w:rPr>
                <w:noProof/>
                <w:webHidden/>
              </w:rPr>
              <w:instrText xml:space="preserve"> PAGEREF _Toc450657068 \h </w:instrText>
            </w:r>
            <w:r w:rsidR="006A16B0">
              <w:rPr>
                <w:noProof/>
                <w:webHidden/>
              </w:rPr>
            </w:r>
            <w:r w:rsidR="006A16B0">
              <w:rPr>
                <w:noProof/>
                <w:webHidden/>
              </w:rPr>
              <w:fldChar w:fldCharType="separate"/>
            </w:r>
            <w:r w:rsidR="006A16B0">
              <w:rPr>
                <w:noProof/>
                <w:webHidden/>
              </w:rPr>
              <w:t>18</w:t>
            </w:r>
            <w:r w:rsidR="006A16B0">
              <w:rPr>
                <w:noProof/>
                <w:webHidden/>
              </w:rPr>
              <w:fldChar w:fldCharType="end"/>
            </w:r>
          </w:hyperlink>
        </w:p>
        <w:p w14:paraId="40DF3F4E" w14:textId="77777777" w:rsidR="006A16B0" w:rsidRDefault="00730E04">
          <w:pPr>
            <w:pStyle w:val="TOC1"/>
            <w:tabs>
              <w:tab w:val="right" w:leader="dot" w:pos="10790"/>
            </w:tabs>
            <w:rPr>
              <w:noProof/>
              <w:lang w:val="en-CA" w:eastAsia="en-CA"/>
            </w:rPr>
          </w:pPr>
          <w:hyperlink w:anchor="_Toc450657069" w:history="1">
            <w:r w:rsidR="006A16B0" w:rsidRPr="00AE0C8A">
              <w:rPr>
                <w:rStyle w:val="Hyperlink"/>
                <w:noProof/>
              </w:rPr>
              <w:t>Financial Matters</w:t>
            </w:r>
            <w:r w:rsidR="006A16B0">
              <w:rPr>
                <w:noProof/>
                <w:webHidden/>
              </w:rPr>
              <w:tab/>
            </w:r>
            <w:r w:rsidR="006A16B0">
              <w:rPr>
                <w:noProof/>
                <w:webHidden/>
              </w:rPr>
              <w:fldChar w:fldCharType="begin"/>
            </w:r>
            <w:r w:rsidR="006A16B0">
              <w:rPr>
                <w:noProof/>
                <w:webHidden/>
              </w:rPr>
              <w:instrText xml:space="preserve"> PAGEREF _Toc450657069 \h </w:instrText>
            </w:r>
            <w:r w:rsidR="006A16B0">
              <w:rPr>
                <w:noProof/>
                <w:webHidden/>
              </w:rPr>
            </w:r>
            <w:r w:rsidR="006A16B0">
              <w:rPr>
                <w:noProof/>
                <w:webHidden/>
              </w:rPr>
              <w:fldChar w:fldCharType="separate"/>
            </w:r>
            <w:r w:rsidR="006A16B0">
              <w:rPr>
                <w:noProof/>
                <w:webHidden/>
              </w:rPr>
              <w:t>19</w:t>
            </w:r>
            <w:r w:rsidR="006A16B0">
              <w:rPr>
                <w:noProof/>
                <w:webHidden/>
              </w:rPr>
              <w:fldChar w:fldCharType="end"/>
            </w:r>
          </w:hyperlink>
        </w:p>
        <w:p w14:paraId="4F8C6130" w14:textId="77777777" w:rsidR="006A16B0" w:rsidRDefault="00730E04">
          <w:pPr>
            <w:pStyle w:val="TOC2"/>
            <w:tabs>
              <w:tab w:val="right" w:leader="dot" w:pos="10790"/>
            </w:tabs>
            <w:rPr>
              <w:noProof/>
              <w:lang w:val="en-CA" w:eastAsia="en-CA"/>
            </w:rPr>
          </w:pPr>
          <w:hyperlink w:anchor="_Toc450657070" w:history="1">
            <w:r w:rsidR="006A16B0" w:rsidRPr="00AE0C8A">
              <w:rPr>
                <w:rStyle w:val="Hyperlink"/>
                <w:noProof/>
              </w:rPr>
              <w:t>Bursary for Students with Disabilities (BSWD)</w:t>
            </w:r>
            <w:r w:rsidR="006A16B0">
              <w:rPr>
                <w:noProof/>
                <w:webHidden/>
              </w:rPr>
              <w:tab/>
            </w:r>
            <w:r w:rsidR="006A16B0">
              <w:rPr>
                <w:noProof/>
                <w:webHidden/>
              </w:rPr>
              <w:fldChar w:fldCharType="begin"/>
            </w:r>
            <w:r w:rsidR="006A16B0">
              <w:rPr>
                <w:noProof/>
                <w:webHidden/>
              </w:rPr>
              <w:instrText xml:space="preserve"> PAGEREF _Toc450657070 \h </w:instrText>
            </w:r>
            <w:r w:rsidR="006A16B0">
              <w:rPr>
                <w:noProof/>
                <w:webHidden/>
              </w:rPr>
            </w:r>
            <w:r w:rsidR="006A16B0">
              <w:rPr>
                <w:noProof/>
                <w:webHidden/>
              </w:rPr>
              <w:fldChar w:fldCharType="separate"/>
            </w:r>
            <w:r w:rsidR="006A16B0">
              <w:rPr>
                <w:noProof/>
                <w:webHidden/>
              </w:rPr>
              <w:t>19</w:t>
            </w:r>
            <w:r w:rsidR="006A16B0">
              <w:rPr>
                <w:noProof/>
                <w:webHidden/>
              </w:rPr>
              <w:fldChar w:fldCharType="end"/>
            </w:r>
          </w:hyperlink>
        </w:p>
        <w:p w14:paraId="57793DB6" w14:textId="77777777" w:rsidR="006A16B0" w:rsidRDefault="00730E04">
          <w:pPr>
            <w:pStyle w:val="TOC2"/>
            <w:tabs>
              <w:tab w:val="right" w:leader="dot" w:pos="10790"/>
            </w:tabs>
            <w:rPr>
              <w:noProof/>
              <w:lang w:val="en-CA" w:eastAsia="en-CA"/>
            </w:rPr>
          </w:pPr>
          <w:hyperlink w:anchor="_Toc450657071" w:history="1">
            <w:r w:rsidR="006A16B0" w:rsidRPr="00AE0C8A">
              <w:rPr>
                <w:rStyle w:val="Hyperlink"/>
                <w:noProof/>
              </w:rPr>
              <w:t>Accessible Learning Accommodation Bursary (ALAB)</w:t>
            </w:r>
            <w:r w:rsidR="006A16B0">
              <w:rPr>
                <w:noProof/>
                <w:webHidden/>
              </w:rPr>
              <w:tab/>
            </w:r>
            <w:r w:rsidR="006A16B0">
              <w:rPr>
                <w:noProof/>
                <w:webHidden/>
              </w:rPr>
              <w:fldChar w:fldCharType="begin"/>
            </w:r>
            <w:r w:rsidR="006A16B0">
              <w:rPr>
                <w:noProof/>
                <w:webHidden/>
              </w:rPr>
              <w:instrText xml:space="preserve"> PAGEREF _Toc450657071 \h </w:instrText>
            </w:r>
            <w:r w:rsidR="006A16B0">
              <w:rPr>
                <w:noProof/>
                <w:webHidden/>
              </w:rPr>
            </w:r>
            <w:r w:rsidR="006A16B0">
              <w:rPr>
                <w:noProof/>
                <w:webHidden/>
              </w:rPr>
              <w:fldChar w:fldCharType="separate"/>
            </w:r>
            <w:r w:rsidR="006A16B0">
              <w:rPr>
                <w:noProof/>
                <w:webHidden/>
              </w:rPr>
              <w:t>19</w:t>
            </w:r>
            <w:r w:rsidR="006A16B0">
              <w:rPr>
                <w:noProof/>
                <w:webHidden/>
              </w:rPr>
              <w:fldChar w:fldCharType="end"/>
            </w:r>
          </w:hyperlink>
        </w:p>
        <w:p w14:paraId="61414FB3" w14:textId="77777777" w:rsidR="006A16B0" w:rsidRDefault="00730E04">
          <w:pPr>
            <w:pStyle w:val="TOC2"/>
            <w:tabs>
              <w:tab w:val="right" w:leader="dot" w:pos="10790"/>
            </w:tabs>
            <w:rPr>
              <w:noProof/>
              <w:lang w:val="en-CA" w:eastAsia="en-CA"/>
            </w:rPr>
          </w:pPr>
          <w:hyperlink w:anchor="_Toc450657072" w:history="1">
            <w:r w:rsidR="006A16B0" w:rsidRPr="00AE0C8A">
              <w:rPr>
                <w:rStyle w:val="Hyperlink"/>
                <w:noProof/>
              </w:rPr>
              <w:t>Student Responsibilities for Bursary Funding</w:t>
            </w:r>
            <w:r w:rsidR="006A16B0">
              <w:rPr>
                <w:noProof/>
                <w:webHidden/>
              </w:rPr>
              <w:tab/>
            </w:r>
            <w:r w:rsidR="006A16B0">
              <w:rPr>
                <w:noProof/>
                <w:webHidden/>
              </w:rPr>
              <w:fldChar w:fldCharType="begin"/>
            </w:r>
            <w:r w:rsidR="006A16B0">
              <w:rPr>
                <w:noProof/>
                <w:webHidden/>
              </w:rPr>
              <w:instrText xml:space="preserve"> PAGEREF _Toc450657072 \h </w:instrText>
            </w:r>
            <w:r w:rsidR="006A16B0">
              <w:rPr>
                <w:noProof/>
                <w:webHidden/>
              </w:rPr>
            </w:r>
            <w:r w:rsidR="006A16B0">
              <w:rPr>
                <w:noProof/>
                <w:webHidden/>
              </w:rPr>
              <w:fldChar w:fldCharType="separate"/>
            </w:r>
            <w:r w:rsidR="006A16B0">
              <w:rPr>
                <w:noProof/>
                <w:webHidden/>
              </w:rPr>
              <w:t>19</w:t>
            </w:r>
            <w:r w:rsidR="006A16B0">
              <w:rPr>
                <w:noProof/>
                <w:webHidden/>
              </w:rPr>
              <w:fldChar w:fldCharType="end"/>
            </w:r>
          </w:hyperlink>
        </w:p>
        <w:p w14:paraId="219B650A" w14:textId="77777777" w:rsidR="006A16B0" w:rsidRDefault="00730E04">
          <w:pPr>
            <w:pStyle w:val="TOC2"/>
            <w:tabs>
              <w:tab w:val="right" w:leader="dot" w:pos="10790"/>
            </w:tabs>
            <w:rPr>
              <w:noProof/>
              <w:lang w:val="en-CA" w:eastAsia="en-CA"/>
            </w:rPr>
          </w:pPr>
          <w:hyperlink w:anchor="_Toc450657073" w:history="1">
            <w:r w:rsidR="006A16B0" w:rsidRPr="00AE0C8A">
              <w:rPr>
                <w:rStyle w:val="Hyperlink"/>
                <w:noProof/>
              </w:rPr>
              <w:t>Scholarships for Students with Disabilities</w:t>
            </w:r>
            <w:r w:rsidR="006A16B0">
              <w:rPr>
                <w:noProof/>
                <w:webHidden/>
              </w:rPr>
              <w:tab/>
            </w:r>
            <w:r w:rsidR="006A16B0">
              <w:rPr>
                <w:noProof/>
                <w:webHidden/>
              </w:rPr>
              <w:fldChar w:fldCharType="begin"/>
            </w:r>
            <w:r w:rsidR="006A16B0">
              <w:rPr>
                <w:noProof/>
                <w:webHidden/>
              </w:rPr>
              <w:instrText xml:space="preserve"> PAGEREF _Toc450657073 \h </w:instrText>
            </w:r>
            <w:r w:rsidR="006A16B0">
              <w:rPr>
                <w:noProof/>
                <w:webHidden/>
              </w:rPr>
            </w:r>
            <w:r w:rsidR="006A16B0">
              <w:rPr>
                <w:noProof/>
                <w:webHidden/>
              </w:rPr>
              <w:fldChar w:fldCharType="separate"/>
            </w:r>
            <w:r w:rsidR="006A16B0">
              <w:rPr>
                <w:noProof/>
                <w:webHidden/>
              </w:rPr>
              <w:t>20</w:t>
            </w:r>
            <w:r w:rsidR="006A16B0">
              <w:rPr>
                <w:noProof/>
                <w:webHidden/>
              </w:rPr>
              <w:fldChar w:fldCharType="end"/>
            </w:r>
          </w:hyperlink>
        </w:p>
        <w:p w14:paraId="54D3E8AF" w14:textId="46B2FA94" w:rsidR="00222597" w:rsidRDefault="00222597">
          <w:r>
            <w:rPr>
              <w:b/>
              <w:bCs/>
              <w:noProof/>
            </w:rPr>
            <w:fldChar w:fldCharType="end"/>
          </w:r>
        </w:p>
      </w:sdtContent>
    </w:sdt>
    <w:p w14:paraId="2FE36A05" w14:textId="49D78F83" w:rsidR="005466F5" w:rsidRPr="00E16117" w:rsidRDefault="007B59EF" w:rsidP="00E16117">
      <w:pPr>
        <w:pStyle w:val="Heading1"/>
      </w:pPr>
      <w:bookmarkStart w:id="1" w:name="_Toc450657047"/>
      <w:r>
        <w:lastRenderedPageBreak/>
        <w:t>A</w:t>
      </w:r>
      <w:r w:rsidR="005466F5" w:rsidRPr="00E16117">
        <w:t xml:space="preserve">ccessible Learning Centre </w:t>
      </w:r>
      <w:r w:rsidR="009C6B62" w:rsidRPr="00E16117">
        <w:t>Mandate</w:t>
      </w:r>
      <w:bookmarkEnd w:id="1"/>
      <w:r w:rsidR="009C6B62" w:rsidRPr="00E16117">
        <w:t xml:space="preserve"> </w:t>
      </w:r>
    </w:p>
    <w:p w14:paraId="426700D5" w14:textId="77777777" w:rsidR="005466F5" w:rsidRPr="005466F5" w:rsidRDefault="005466F5" w:rsidP="005466F5">
      <w:pPr>
        <w:pStyle w:val="BasicParagraph"/>
        <w:suppressAutoHyphens/>
        <w:rPr>
          <w:rFonts w:ascii="Verdana" w:hAnsi="Verdana" w:cs="CallunaSans-Regular"/>
          <w:spacing w:val="-1"/>
          <w:sz w:val="20"/>
          <w:szCs w:val="20"/>
        </w:rPr>
      </w:pPr>
    </w:p>
    <w:p w14:paraId="0497BC01" w14:textId="77777777" w:rsidR="005466F5" w:rsidRPr="005466F5" w:rsidRDefault="005466F5" w:rsidP="00FD6113">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The Accessible Learning Centre is committed to assisting students with disabilities to reach their full academic potential. By offering a variety of services and resources delivered in a respectful, confidential and professional manner, we support and encourage students’ independence and self-determination.</w:t>
      </w:r>
    </w:p>
    <w:p w14:paraId="4C1436EC" w14:textId="77777777" w:rsidR="005466F5" w:rsidRPr="005466F5" w:rsidRDefault="005466F5" w:rsidP="00FD6113">
      <w:pPr>
        <w:pStyle w:val="BasicParagraph"/>
        <w:suppressAutoHyphens/>
        <w:spacing w:after="180"/>
        <w:jc w:val="both"/>
        <w:rPr>
          <w:rFonts w:ascii="Verdana" w:hAnsi="Verdana" w:cs="CallunaSans-Regular"/>
          <w:spacing w:val="-1"/>
          <w:w w:val="97"/>
          <w:sz w:val="22"/>
          <w:szCs w:val="22"/>
        </w:rPr>
      </w:pPr>
      <w:r w:rsidRPr="005466F5">
        <w:rPr>
          <w:rFonts w:ascii="Verdana" w:hAnsi="Verdana" w:cs="CallunaSans-Regular"/>
          <w:spacing w:val="-1"/>
          <w:w w:val="97"/>
          <w:sz w:val="22"/>
          <w:szCs w:val="22"/>
        </w:rPr>
        <w:t>Maintaining the academic integrity of courses is paramount. Accommodations recommended by consultants are made without compromising key structural or philosophic components of the course. Students registered with the Accessible Learning Centre must achieve academically to the same standards as other students in their program or faculty.</w:t>
      </w:r>
    </w:p>
    <w:p w14:paraId="3E8BDD4B" w14:textId="77777777" w:rsidR="005466F5" w:rsidRPr="005466F5" w:rsidRDefault="005466F5" w:rsidP="00FD6113">
      <w:pPr>
        <w:pStyle w:val="BasicParagraph"/>
        <w:suppressAutoHyphens/>
        <w:spacing w:after="18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However, a disability must not put students at a disadvantage. Under the Ontario Human Rights Code, students with disabilities must have the same opportunity to learn as their non-disabled peers. </w:t>
      </w:r>
    </w:p>
    <w:p w14:paraId="2CB3C979" w14:textId="77777777" w:rsidR="00554E87" w:rsidRDefault="005466F5" w:rsidP="00554E87">
      <w:pPr>
        <w:pStyle w:val="BasicParagraph"/>
        <w:suppressAutoHyphens/>
        <w:ind w:left="990"/>
        <w:jc w:val="both"/>
        <w:rPr>
          <w:rFonts w:ascii="Verdana" w:hAnsi="Verdana" w:cs="CallunaSans-Regular"/>
          <w:spacing w:val="-1"/>
          <w:w w:val="97"/>
          <w:sz w:val="22"/>
          <w:szCs w:val="22"/>
        </w:rPr>
      </w:pPr>
      <w:r w:rsidRPr="005466F5">
        <w:rPr>
          <w:rFonts w:ascii="Verdana" w:hAnsi="Verdana" w:cs="CallunaSans-Regular"/>
          <w:spacing w:val="-1"/>
          <w:w w:val="97"/>
          <w:sz w:val="22"/>
          <w:szCs w:val="22"/>
        </w:rPr>
        <w:t>Every person has the right to equal treatment with respect to services, goods and facilities without discrimination because of race, ancestry, place of origin, citizenship, creed, sex, sexual orientation, marital status, family status or handicap.</w:t>
      </w:r>
    </w:p>
    <w:p w14:paraId="444E5F08" w14:textId="0844F64F" w:rsidR="005466F5" w:rsidRPr="005466F5" w:rsidRDefault="005466F5" w:rsidP="00554E87">
      <w:pPr>
        <w:pStyle w:val="BasicParagraph"/>
        <w:suppressAutoHyphens/>
        <w:spacing w:after="180"/>
        <w:ind w:left="990"/>
        <w:jc w:val="right"/>
        <w:rPr>
          <w:rFonts w:ascii="Verdana" w:hAnsi="Verdana" w:cs="CallunaSans-Regular"/>
          <w:sz w:val="22"/>
          <w:szCs w:val="22"/>
        </w:rPr>
      </w:pPr>
      <w:r w:rsidRPr="005466F5">
        <w:rPr>
          <w:rFonts w:ascii="Verdana" w:hAnsi="Verdana" w:cs="CallunaSans-Italic"/>
          <w:i/>
          <w:iCs/>
          <w:spacing w:val="-1"/>
          <w:sz w:val="22"/>
          <w:szCs w:val="22"/>
        </w:rPr>
        <w:t xml:space="preserve">— </w:t>
      </w:r>
      <w:r w:rsidRPr="005466F5">
        <w:rPr>
          <w:rFonts w:ascii="Verdana" w:hAnsi="Verdana" w:cs="CallunaSans-Italic"/>
          <w:i/>
          <w:iCs/>
          <w:sz w:val="22"/>
          <w:szCs w:val="22"/>
        </w:rPr>
        <w:t>Revised Statutes of Ontario, 1990, 19, s.1</w:t>
      </w:r>
    </w:p>
    <w:p w14:paraId="0DA0845C" w14:textId="77777777" w:rsidR="006200C1" w:rsidRDefault="005466F5" w:rsidP="00FD6113">
      <w:pPr>
        <w:pStyle w:val="BasicParagraph"/>
        <w:suppressAutoHyphens/>
        <w:jc w:val="both"/>
        <w:rPr>
          <w:rFonts w:ascii="Verdana" w:hAnsi="Verdana" w:cs="CallunaSans-Regular"/>
          <w:spacing w:val="-1"/>
          <w:sz w:val="22"/>
          <w:szCs w:val="22"/>
        </w:rPr>
      </w:pPr>
      <w:r w:rsidRPr="005466F5">
        <w:rPr>
          <w:rFonts w:ascii="Verdana" w:hAnsi="Verdana" w:cs="CallunaSans-Regular"/>
          <w:spacing w:val="-1"/>
          <w:sz w:val="22"/>
          <w:szCs w:val="22"/>
        </w:rPr>
        <w:t>Accommodations are put into place to level the playing field, not to give an advantage over others.</w:t>
      </w:r>
    </w:p>
    <w:p w14:paraId="620277B7" w14:textId="77777777" w:rsidR="006200C1" w:rsidRDefault="006200C1">
      <w:pPr>
        <w:rPr>
          <w:rFonts w:ascii="Verdana" w:hAnsi="Verdana" w:cs="CallunaSans-Regular"/>
          <w:color w:val="000000"/>
          <w:spacing w:val="-1"/>
          <w:sz w:val="22"/>
          <w:szCs w:val="22"/>
        </w:rPr>
      </w:pPr>
      <w:r>
        <w:rPr>
          <w:rFonts w:ascii="Verdana" w:hAnsi="Verdana" w:cs="CallunaSans-Regular"/>
          <w:spacing w:val="-1"/>
          <w:sz w:val="22"/>
          <w:szCs w:val="22"/>
        </w:rPr>
        <w:br w:type="page"/>
      </w:r>
    </w:p>
    <w:p w14:paraId="03BAA384" w14:textId="1A72B7B7" w:rsidR="005466F5" w:rsidRPr="00E16117" w:rsidRDefault="005466F5" w:rsidP="00E16117">
      <w:pPr>
        <w:pStyle w:val="Heading1"/>
      </w:pPr>
      <w:bookmarkStart w:id="2" w:name="_Toc450657048"/>
      <w:r w:rsidRPr="00E16117">
        <w:lastRenderedPageBreak/>
        <w:t xml:space="preserve">Student </w:t>
      </w:r>
      <w:r w:rsidR="009C6B62" w:rsidRPr="00E16117">
        <w:t>R</w:t>
      </w:r>
      <w:r w:rsidRPr="00E16117">
        <w:t>esponsibilities</w:t>
      </w:r>
      <w:bookmarkEnd w:id="2"/>
    </w:p>
    <w:p w14:paraId="3416751C" w14:textId="77777777" w:rsidR="00260516" w:rsidRDefault="00260516" w:rsidP="00FD6113">
      <w:pPr>
        <w:pStyle w:val="BasicParagraph"/>
        <w:suppressAutoHyphens/>
        <w:spacing w:after="180"/>
        <w:ind w:left="360" w:hanging="360"/>
        <w:jc w:val="both"/>
        <w:rPr>
          <w:rFonts w:ascii="Verdana" w:hAnsi="Verdana" w:cs="CallunaSans-Regular"/>
          <w:spacing w:val="-1"/>
          <w:sz w:val="22"/>
          <w:szCs w:val="22"/>
        </w:rPr>
      </w:pPr>
    </w:p>
    <w:p w14:paraId="2A1FA28C" w14:textId="2AF715AB" w:rsidR="005466F5" w:rsidRPr="005466F5" w:rsidRDefault="005466F5" w:rsidP="00FD6113">
      <w:pPr>
        <w:pStyle w:val="BasicParagraph"/>
        <w:suppressAutoHyphens/>
        <w:spacing w:after="180"/>
        <w:ind w:left="360" w:hanging="360"/>
        <w:jc w:val="both"/>
        <w:rPr>
          <w:rFonts w:ascii="Verdana" w:hAnsi="Verdana" w:cs="CallunaSans-Regular"/>
          <w:spacing w:val="-1"/>
          <w:sz w:val="22"/>
          <w:szCs w:val="22"/>
        </w:rPr>
      </w:pPr>
      <w:r w:rsidRPr="005466F5">
        <w:rPr>
          <w:rFonts w:ascii="Verdana" w:hAnsi="Verdana" w:cs="CallunaSans-Regular"/>
          <w:spacing w:val="-1"/>
          <w:sz w:val="22"/>
          <w:szCs w:val="22"/>
        </w:rPr>
        <w:t xml:space="preserve">The </w:t>
      </w:r>
      <w:r w:rsidR="00853902">
        <w:rPr>
          <w:rFonts w:ascii="Verdana" w:hAnsi="Verdana" w:cs="CallunaSans-Regular"/>
          <w:spacing w:val="-1"/>
          <w:sz w:val="22"/>
          <w:szCs w:val="22"/>
        </w:rPr>
        <w:t>student</w:t>
      </w:r>
      <w:r w:rsidR="00853902" w:rsidRPr="005466F5">
        <w:rPr>
          <w:rFonts w:ascii="Verdana" w:hAnsi="Verdana" w:cs="CallunaSans-Regular"/>
          <w:spacing w:val="-1"/>
          <w:sz w:val="22"/>
          <w:szCs w:val="22"/>
        </w:rPr>
        <w:t xml:space="preserve"> shall co-ordinate requests for, and assists</w:t>
      </w:r>
      <w:r w:rsidRPr="005466F5">
        <w:rPr>
          <w:rFonts w:ascii="Verdana" w:hAnsi="Verdana" w:cs="CallunaSans-Regular"/>
          <w:spacing w:val="-1"/>
          <w:sz w:val="22"/>
          <w:szCs w:val="22"/>
        </w:rPr>
        <w:t xml:space="preserve"> in the provision of accommodations by:</w:t>
      </w:r>
    </w:p>
    <w:p w14:paraId="1AAB930D" w14:textId="7CA69717"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I</w:t>
      </w:r>
      <w:r w:rsidRPr="005466F5">
        <w:rPr>
          <w:rFonts w:ascii="Verdana" w:hAnsi="Verdana" w:cs="CallunaSans-Regular"/>
          <w:spacing w:val="-1"/>
          <w:w w:val="97"/>
          <w:sz w:val="22"/>
          <w:szCs w:val="22"/>
        </w:rPr>
        <w:t xml:space="preserve">dentify </w:t>
      </w:r>
      <w:r w:rsidR="005466F5" w:rsidRPr="005466F5">
        <w:rPr>
          <w:rFonts w:ascii="Verdana" w:hAnsi="Verdana" w:cs="CallunaSans-Regular"/>
          <w:spacing w:val="-1"/>
          <w:w w:val="97"/>
          <w:sz w:val="22"/>
          <w:szCs w:val="22"/>
        </w:rPr>
        <w:t>themselves to the Accessible Learning Centre and discuss whether an accommodation will allow them to meet the essential requirements of a course/program;</w:t>
      </w:r>
    </w:p>
    <w:p w14:paraId="43352A6C" w14:textId="65C53EE7"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D</w:t>
      </w:r>
      <w:r w:rsidRPr="005466F5">
        <w:rPr>
          <w:rFonts w:ascii="Verdana" w:hAnsi="Verdana" w:cs="CallunaSans-Regular"/>
          <w:spacing w:val="-1"/>
          <w:w w:val="97"/>
          <w:sz w:val="22"/>
          <w:szCs w:val="22"/>
        </w:rPr>
        <w:t xml:space="preserve">iscuss </w:t>
      </w:r>
      <w:r w:rsidR="005466F5" w:rsidRPr="005466F5">
        <w:rPr>
          <w:rFonts w:ascii="Verdana" w:hAnsi="Verdana" w:cs="CallunaSans-Regular"/>
          <w:spacing w:val="-1"/>
          <w:w w:val="97"/>
          <w:sz w:val="22"/>
          <w:szCs w:val="22"/>
        </w:rPr>
        <w:t xml:space="preserve">with the ALC any required accommodations in a timely manner; </w:t>
      </w:r>
    </w:p>
    <w:p w14:paraId="69A93CC3" w14:textId="5195D78D"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P</w:t>
      </w:r>
      <w:r w:rsidRPr="005466F5">
        <w:rPr>
          <w:rFonts w:ascii="Verdana" w:hAnsi="Verdana" w:cs="CallunaSans-Regular"/>
          <w:spacing w:val="-1"/>
          <w:w w:val="97"/>
          <w:sz w:val="22"/>
          <w:szCs w:val="22"/>
        </w:rPr>
        <w:t xml:space="preserve">rovide </w:t>
      </w:r>
      <w:r w:rsidR="005466F5" w:rsidRPr="005466F5">
        <w:rPr>
          <w:rFonts w:ascii="Verdana" w:hAnsi="Verdana" w:cs="CallunaSans-Regular"/>
          <w:spacing w:val="-1"/>
          <w:w w:val="97"/>
          <w:sz w:val="22"/>
          <w:szCs w:val="22"/>
        </w:rPr>
        <w:t xml:space="preserve">any relevant and recent psychological or medical documentation (from an approved and regulated health professional) to substantiate their disability and any resultant restrictions; </w:t>
      </w:r>
    </w:p>
    <w:p w14:paraId="1C8CE247" w14:textId="7C9306C6"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W</w:t>
      </w:r>
      <w:r w:rsidRPr="005466F5">
        <w:rPr>
          <w:rFonts w:ascii="Verdana" w:hAnsi="Verdana" w:cs="CallunaSans-Regular"/>
          <w:spacing w:val="-1"/>
          <w:w w:val="97"/>
          <w:sz w:val="22"/>
          <w:szCs w:val="22"/>
        </w:rPr>
        <w:t xml:space="preserve">ork </w:t>
      </w:r>
      <w:r w:rsidR="005466F5" w:rsidRPr="005466F5">
        <w:rPr>
          <w:rFonts w:ascii="Verdana" w:hAnsi="Verdana" w:cs="CallunaSans-Regular"/>
          <w:spacing w:val="-1"/>
          <w:w w:val="97"/>
          <w:sz w:val="22"/>
          <w:szCs w:val="22"/>
        </w:rPr>
        <w:t xml:space="preserve">with the </w:t>
      </w:r>
      <w:r w:rsidR="00BD4C49" w:rsidRPr="005466F5">
        <w:rPr>
          <w:rFonts w:ascii="Verdana" w:hAnsi="Verdana" w:cs="CallunaSans-Regular"/>
          <w:spacing w:val="-1"/>
          <w:w w:val="97"/>
          <w:sz w:val="22"/>
          <w:szCs w:val="22"/>
        </w:rPr>
        <w:t>Centre</w:t>
      </w:r>
      <w:r w:rsidR="005466F5" w:rsidRPr="005466F5">
        <w:rPr>
          <w:rFonts w:ascii="Verdana" w:hAnsi="Verdana" w:cs="CallunaSans-Regular"/>
          <w:spacing w:val="-1"/>
          <w:w w:val="97"/>
          <w:sz w:val="22"/>
          <w:szCs w:val="22"/>
        </w:rPr>
        <w:t xml:space="preserve">, instructors, and others to develop an appropriate accommodation plan for each term; </w:t>
      </w:r>
    </w:p>
    <w:p w14:paraId="63D184AC" w14:textId="24AD33E1"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U</w:t>
      </w:r>
      <w:r w:rsidRPr="005466F5">
        <w:rPr>
          <w:rFonts w:ascii="Verdana" w:hAnsi="Verdana" w:cs="CallunaSans-Regular"/>
          <w:spacing w:val="-1"/>
          <w:w w:val="97"/>
          <w:sz w:val="22"/>
          <w:szCs w:val="22"/>
        </w:rPr>
        <w:t xml:space="preserve">se </w:t>
      </w:r>
      <w:r w:rsidR="005466F5" w:rsidRPr="005466F5">
        <w:rPr>
          <w:rFonts w:ascii="Verdana" w:hAnsi="Verdana" w:cs="CallunaSans-Regular"/>
          <w:spacing w:val="-1"/>
          <w:w w:val="97"/>
          <w:sz w:val="22"/>
          <w:szCs w:val="22"/>
        </w:rPr>
        <w:t>their WLU email account for communication with the ALC, staff and faculty on campus;</w:t>
      </w:r>
    </w:p>
    <w:p w14:paraId="77DBB43D" w14:textId="40C612B4" w:rsidR="005466F5" w:rsidRPr="005466F5" w:rsidRDefault="008017A4" w:rsidP="00FD6113">
      <w:pPr>
        <w:pStyle w:val="BasicParagraph"/>
        <w:numPr>
          <w:ilvl w:val="0"/>
          <w:numId w:val="11"/>
        </w:numPr>
        <w:suppressAutoHyphens/>
        <w:spacing w:after="180"/>
        <w:jc w:val="both"/>
        <w:rPr>
          <w:rFonts w:ascii="Verdana" w:hAnsi="Verdana" w:cs="CallunaSans-Regular"/>
          <w:spacing w:val="-1"/>
          <w:w w:val="97"/>
          <w:sz w:val="22"/>
          <w:szCs w:val="22"/>
        </w:rPr>
      </w:pPr>
      <w:r>
        <w:rPr>
          <w:rFonts w:ascii="Verdana" w:hAnsi="Verdana" w:cs="CallunaSans-Regular"/>
          <w:spacing w:val="-1"/>
          <w:w w:val="97"/>
          <w:sz w:val="22"/>
          <w:szCs w:val="22"/>
        </w:rPr>
        <w:t>F</w:t>
      </w:r>
      <w:r w:rsidRPr="005466F5">
        <w:rPr>
          <w:rFonts w:ascii="Verdana" w:hAnsi="Verdana" w:cs="CallunaSans-Regular"/>
          <w:spacing w:val="-1"/>
          <w:w w:val="97"/>
          <w:sz w:val="22"/>
          <w:szCs w:val="22"/>
        </w:rPr>
        <w:t xml:space="preserve">ollow </w:t>
      </w:r>
      <w:r w:rsidR="005466F5" w:rsidRPr="005466F5">
        <w:rPr>
          <w:rFonts w:ascii="Verdana" w:hAnsi="Verdana" w:cs="CallunaSans-Regular"/>
          <w:spacing w:val="-1"/>
          <w:w w:val="97"/>
          <w:sz w:val="22"/>
          <w:szCs w:val="22"/>
        </w:rPr>
        <w:t xml:space="preserve">the procedures outlined in the policy for academic accommodations for undergraduate students, when an accommodation is required, and comply with the </w:t>
      </w:r>
      <w:r w:rsidR="00BD4C49" w:rsidRPr="005466F5">
        <w:rPr>
          <w:rFonts w:ascii="Verdana" w:hAnsi="Verdana" w:cs="CallunaSans-Regular"/>
          <w:spacing w:val="-1"/>
          <w:w w:val="97"/>
          <w:sz w:val="22"/>
          <w:szCs w:val="22"/>
        </w:rPr>
        <w:t>Centre’s</w:t>
      </w:r>
      <w:r w:rsidR="005466F5" w:rsidRPr="005466F5">
        <w:rPr>
          <w:rFonts w:ascii="Verdana" w:hAnsi="Verdana" w:cs="CallunaSans-Regular"/>
          <w:spacing w:val="-1"/>
          <w:w w:val="97"/>
          <w:sz w:val="22"/>
          <w:szCs w:val="22"/>
        </w:rPr>
        <w:t xml:space="preserve"> instructions related to the implementation of any specific accommodation; </w:t>
      </w:r>
    </w:p>
    <w:p w14:paraId="429E8EBB" w14:textId="65883F4B" w:rsidR="005466F5" w:rsidRPr="005466F5" w:rsidRDefault="008017A4" w:rsidP="00FD6113">
      <w:pPr>
        <w:pStyle w:val="BasicParagraph"/>
        <w:numPr>
          <w:ilvl w:val="0"/>
          <w:numId w:val="11"/>
        </w:numPr>
        <w:suppressAutoHyphens/>
        <w:spacing w:after="450"/>
        <w:jc w:val="both"/>
        <w:rPr>
          <w:rFonts w:ascii="Verdana" w:hAnsi="Verdana" w:cs="CallunaSans-Regular"/>
          <w:spacing w:val="-1"/>
          <w:w w:val="97"/>
          <w:sz w:val="22"/>
          <w:szCs w:val="22"/>
        </w:rPr>
      </w:pPr>
      <w:r>
        <w:rPr>
          <w:rFonts w:ascii="Verdana" w:hAnsi="Verdana" w:cs="CallunaSans-Regular"/>
          <w:spacing w:val="-1"/>
          <w:w w:val="97"/>
          <w:sz w:val="22"/>
          <w:szCs w:val="22"/>
        </w:rPr>
        <w:t>M</w:t>
      </w:r>
      <w:r w:rsidRPr="005466F5">
        <w:rPr>
          <w:rFonts w:ascii="Verdana" w:hAnsi="Verdana" w:cs="CallunaSans-Regular"/>
          <w:spacing w:val="-1"/>
          <w:w w:val="97"/>
          <w:sz w:val="22"/>
          <w:szCs w:val="22"/>
        </w:rPr>
        <w:t xml:space="preserve">eet </w:t>
      </w:r>
      <w:r w:rsidR="005466F5" w:rsidRPr="005466F5">
        <w:rPr>
          <w:rFonts w:ascii="Verdana" w:hAnsi="Verdana" w:cs="CallunaSans-Regular"/>
          <w:spacing w:val="-1"/>
          <w:w w:val="97"/>
          <w:sz w:val="22"/>
          <w:szCs w:val="22"/>
        </w:rPr>
        <w:t xml:space="preserve">with instructors as needed to discuss arrangements for accommodations. </w:t>
      </w:r>
    </w:p>
    <w:p w14:paraId="57D67E77" w14:textId="6407023B" w:rsidR="005466F5" w:rsidRPr="00E16117" w:rsidRDefault="009C6B62" w:rsidP="00E16117">
      <w:pPr>
        <w:pStyle w:val="Heading1"/>
      </w:pPr>
      <w:bookmarkStart w:id="3" w:name="_Toc450657049"/>
      <w:r w:rsidRPr="00E16117">
        <w:t>C</w:t>
      </w:r>
      <w:r w:rsidR="005466F5" w:rsidRPr="00E16117">
        <w:t>onfidentiality</w:t>
      </w:r>
      <w:bookmarkEnd w:id="3"/>
    </w:p>
    <w:p w14:paraId="7CBB0B32" w14:textId="77777777" w:rsidR="00260516" w:rsidRDefault="00260516" w:rsidP="00FD6113">
      <w:pPr>
        <w:pStyle w:val="BasicParagraph"/>
        <w:suppressAutoHyphens/>
        <w:jc w:val="both"/>
        <w:rPr>
          <w:rFonts w:ascii="Verdana" w:hAnsi="Verdana" w:cs="CallunaSans-Regular"/>
          <w:spacing w:val="-1"/>
          <w:w w:val="97"/>
          <w:sz w:val="22"/>
          <w:szCs w:val="22"/>
        </w:rPr>
      </w:pPr>
    </w:p>
    <w:p w14:paraId="4B029442" w14:textId="1E2B1F6D" w:rsidR="00554E87" w:rsidRDefault="005466F5" w:rsidP="00554E87">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Pursuant to section 39 (2) of the Freedom of Information and Protection of Privacy Act, R.S.O. 1990, information is collected under the legal authority of the Wilfrid Laurier University Act to administer the university-student relationship.  Information will be used for administrative and statistical purposes, and determ</w:t>
      </w:r>
      <w:r w:rsidR="00554E87">
        <w:rPr>
          <w:rFonts w:ascii="Verdana" w:hAnsi="Verdana" w:cs="CallunaSans-Regular"/>
          <w:spacing w:val="-1"/>
          <w:w w:val="97"/>
          <w:sz w:val="22"/>
          <w:szCs w:val="22"/>
        </w:rPr>
        <w:t>ining academic support services.</w:t>
      </w:r>
    </w:p>
    <w:p w14:paraId="0BA0FED9" w14:textId="77777777" w:rsidR="00554E87" w:rsidRDefault="00554E87" w:rsidP="00554E87">
      <w:pPr>
        <w:pStyle w:val="BasicParagraph"/>
        <w:suppressAutoHyphens/>
        <w:jc w:val="both"/>
        <w:rPr>
          <w:rFonts w:ascii="Verdana" w:hAnsi="Verdana" w:cs="CallunaSans-Regular"/>
          <w:spacing w:val="-1"/>
          <w:w w:val="97"/>
          <w:sz w:val="22"/>
          <w:szCs w:val="22"/>
        </w:rPr>
      </w:pPr>
    </w:p>
    <w:p w14:paraId="72268FFC" w14:textId="3CFE7C6C" w:rsidR="005466F5" w:rsidRPr="005466F5" w:rsidRDefault="005466F5" w:rsidP="00554E87">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All information about your disability is kept securely and confidentially within the ALC. Registration with Accessible Learning will not be noted on any official university records. Due to privacy regulations, students must consent before 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xml:space="preserve"> may discuss their individual needs or release information related to their disability to faculty, administration, professionals or family. There are rare exceptions to this policy, where the release of information, with or without consent, may be required by law.</w:t>
      </w:r>
    </w:p>
    <w:p w14:paraId="4C6EB626" w14:textId="77777777" w:rsidR="005466F5" w:rsidRPr="005466F5" w:rsidRDefault="005466F5" w:rsidP="005466F5">
      <w:pPr>
        <w:pStyle w:val="BasicParagraph"/>
        <w:suppressAutoHyphens/>
        <w:spacing w:after="450"/>
        <w:rPr>
          <w:rFonts w:ascii="Verdana" w:hAnsi="Verdana" w:cs="CallunaSans-Regular"/>
          <w:spacing w:val="-3"/>
          <w:w w:val="96"/>
          <w:sz w:val="60"/>
          <w:szCs w:val="60"/>
        </w:rPr>
      </w:pPr>
    </w:p>
    <w:p w14:paraId="3CBD5A5F" w14:textId="137FEEDC" w:rsidR="005466F5" w:rsidRPr="00E16117" w:rsidRDefault="006200C1" w:rsidP="00076D02">
      <w:pPr>
        <w:pStyle w:val="Heading1"/>
      </w:pPr>
      <w:r>
        <w:rPr>
          <w:w w:val="96"/>
        </w:rPr>
        <w:br w:type="page"/>
      </w:r>
      <w:bookmarkStart w:id="4" w:name="_Toc450657050"/>
      <w:r w:rsidR="005466F5" w:rsidRPr="00E16117">
        <w:lastRenderedPageBreak/>
        <w:t xml:space="preserve">Accessible Learning Centre </w:t>
      </w:r>
      <w:r w:rsidR="009C6B62" w:rsidRPr="00E16117">
        <w:t>Responsibilities</w:t>
      </w:r>
      <w:bookmarkEnd w:id="4"/>
    </w:p>
    <w:p w14:paraId="2EA96863" w14:textId="77777777" w:rsidR="00260516" w:rsidRDefault="00260516" w:rsidP="00FD6113">
      <w:pPr>
        <w:pStyle w:val="BasicParagraph"/>
        <w:suppressAutoHyphens/>
        <w:spacing w:after="90"/>
        <w:ind w:left="240" w:right="240" w:hanging="240"/>
        <w:jc w:val="both"/>
        <w:rPr>
          <w:rFonts w:ascii="Verdana" w:hAnsi="Verdana" w:cs="CallunaSans-Regular"/>
          <w:spacing w:val="-1"/>
          <w:w w:val="97"/>
          <w:sz w:val="22"/>
          <w:szCs w:val="22"/>
        </w:rPr>
      </w:pPr>
    </w:p>
    <w:p w14:paraId="4740B59E" w14:textId="10ACF02C" w:rsidR="005466F5" w:rsidRPr="005466F5" w:rsidRDefault="005466F5" w:rsidP="00FD6113">
      <w:pPr>
        <w:pStyle w:val="BasicParagraph"/>
        <w:suppressAutoHyphens/>
        <w:spacing w:after="90"/>
        <w:ind w:left="240" w:right="240" w:hanging="24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xml:space="preserve"> shall co-ordinate requests for, and assist in, the provision of accommodations by:</w:t>
      </w:r>
    </w:p>
    <w:p w14:paraId="188456B4" w14:textId="24662217"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R</w:t>
      </w:r>
      <w:r w:rsidRPr="005466F5">
        <w:rPr>
          <w:rFonts w:ascii="Verdana" w:hAnsi="Verdana" w:cs="CallunaSans-Regular"/>
          <w:spacing w:val="-1"/>
          <w:w w:val="97"/>
          <w:sz w:val="22"/>
          <w:szCs w:val="22"/>
        </w:rPr>
        <w:t xml:space="preserve">eceiving </w:t>
      </w:r>
      <w:r w:rsidR="005466F5" w:rsidRPr="005466F5">
        <w:rPr>
          <w:rFonts w:ascii="Verdana" w:hAnsi="Verdana" w:cs="CallunaSans-Regular"/>
          <w:spacing w:val="-1"/>
          <w:w w:val="97"/>
          <w:sz w:val="22"/>
          <w:szCs w:val="22"/>
        </w:rPr>
        <w:t>and verifying a student’s psychological or medical documentation, which will be provided by an approved and regulated health professional and is recent and relevant in nature;</w:t>
      </w:r>
    </w:p>
    <w:p w14:paraId="27FEE4E0" w14:textId="338469FE"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R</w:t>
      </w:r>
      <w:r w:rsidRPr="005466F5">
        <w:rPr>
          <w:rFonts w:ascii="Verdana" w:hAnsi="Verdana" w:cs="CallunaSans-Regular"/>
          <w:spacing w:val="-1"/>
          <w:w w:val="97"/>
          <w:sz w:val="22"/>
          <w:szCs w:val="22"/>
        </w:rPr>
        <w:t xml:space="preserve">eviewing </w:t>
      </w:r>
      <w:r w:rsidR="005466F5" w:rsidRPr="005466F5">
        <w:rPr>
          <w:rFonts w:ascii="Verdana" w:hAnsi="Verdana" w:cs="CallunaSans-Regular"/>
          <w:spacing w:val="-1"/>
          <w:w w:val="97"/>
          <w:sz w:val="22"/>
          <w:szCs w:val="22"/>
        </w:rPr>
        <w:t>all documentation and consulting with each student individually to determine if (s)he qualifies for services;</w:t>
      </w:r>
    </w:p>
    <w:p w14:paraId="789F22AA" w14:textId="17461785"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P</w:t>
      </w:r>
      <w:r w:rsidRPr="005466F5">
        <w:rPr>
          <w:rFonts w:ascii="Verdana" w:hAnsi="Verdana" w:cs="CallunaSans-Regular"/>
          <w:spacing w:val="-1"/>
          <w:w w:val="97"/>
          <w:sz w:val="22"/>
          <w:szCs w:val="22"/>
        </w:rPr>
        <w:t xml:space="preserve">roviding </w:t>
      </w:r>
      <w:r w:rsidR="005466F5" w:rsidRPr="005466F5">
        <w:rPr>
          <w:rFonts w:ascii="Verdana" w:hAnsi="Verdana" w:cs="CallunaSans-Regular"/>
          <w:spacing w:val="-1"/>
          <w:w w:val="97"/>
          <w:sz w:val="22"/>
          <w:szCs w:val="22"/>
        </w:rPr>
        <w:t>academic support and counselling to students with disabilities when requested;</w:t>
      </w:r>
    </w:p>
    <w:p w14:paraId="0C01C3EE" w14:textId="7D6FF816"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A</w:t>
      </w:r>
      <w:r w:rsidRPr="005466F5">
        <w:rPr>
          <w:rFonts w:ascii="Verdana" w:hAnsi="Verdana" w:cs="CallunaSans-Regular"/>
          <w:spacing w:val="-1"/>
          <w:w w:val="97"/>
          <w:sz w:val="22"/>
          <w:szCs w:val="22"/>
        </w:rPr>
        <w:t xml:space="preserve">ssisting </w:t>
      </w:r>
      <w:r w:rsidR="005466F5" w:rsidRPr="005466F5">
        <w:rPr>
          <w:rFonts w:ascii="Verdana" w:hAnsi="Verdana" w:cs="CallunaSans-Regular"/>
          <w:spacing w:val="-1"/>
          <w:w w:val="97"/>
          <w:sz w:val="22"/>
          <w:szCs w:val="22"/>
        </w:rPr>
        <w:t xml:space="preserve">and providing information to instructors, chairs, associate deans or his/her delegate and other administrative staff as needed; </w:t>
      </w:r>
    </w:p>
    <w:p w14:paraId="3AC631CA" w14:textId="2CEBF8BF"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E</w:t>
      </w:r>
      <w:r w:rsidRPr="005466F5">
        <w:rPr>
          <w:rFonts w:ascii="Verdana" w:hAnsi="Verdana" w:cs="CallunaSans-Regular"/>
          <w:spacing w:val="-1"/>
          <w:w w:val="97"/>
          <w:sz w:val="22"/>
          <w:szCs w:val="22"/>
        </w:rPr>
        <w:t xml:space="preserve">nsuring </w:t>
      </w:r>
      <w:r w:rsidR="005466F5" w:rsidRPr="005466F5">
        <w:rPr>
          <w:rFonts w:ascii="Verdana" w:hAnsi="Verdana" w:cs="CallunaSans-Regular"/>
          <w:spacing w:val="-1"/>
          <w:w w:val="97"/>
          <w:sz w:val="22"/>
          <w:szCs w:val="22"/>
        </w:rPr>
        <w:t xml:space="preserve">that all student information and all medical and psychological documentation is treated confidentially, subject to disclosure as necessary to effect the accommodation or as required by law, and maintained in individual student files within the </w:t>
      </w:r>
      <w:r w:rsidR="00BD4C49" w:rsidRPr="005466F5">
        <w:rPr>
          <w:rFonts w:ascii="Verdana" w:hAnsi="Verdana" w:cs="CallunaSans-Regular"/>
          <w:spacing w:val="-1"/>
          <w:w w:val="97"/>
          <w:sz w:val="22"/>
          <w:szCs w:val="22"/>
        </w:rPr>
        <w:t>Centre</w:t>
      </w:r>
      <w:r w:rsidR="005466F5" w:rsidRPr="005466F5">
        <w:rPr>
          <w:rFonts w:ascii="Verdana" w:hAnsi="Verdana" w:cs="CallunaSans-Regular"/>
          <w:spacing w:val="-1"/>
          <w:w w:val="97"/>
          <w:sz w:val="22"/>
          <w:szCs w:val="22"/>
        </w:rPr>
        <w:t>;</w:t>
      </w:r>
    </w:p>
    <w:p w14:paraId="6070F24A" w14:textId="21F08CF9" w:rsidR="005466F5" w:rsidRPr="005466F5" w:rsidRDefault="008017A4" w:rsidP="00FD6113">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W</w:t>
      </w:r>
      <w:r w:rsidRPr="005466F5">
        <w:rPr>
          <w:rFonts w:ascii="Verdana" w:hAnsi="Verdana" w:cs="CallunaSans-Regular"/>
          <w:spacing w:val="-1"/>
          <w:w w:val="97"/>
          <w:sz w:val="22"/>
          <w:szCs w:val="22"/>
        </w:rPr>
        <w:t xml:space="preserve">here </w:t>
      </w:r>
      <w:r w:rsidR="005466F5" w:rsidRPr="005466F5">
        <w:rPr>
          <w:rFonts w:ascii="Verdana" w:hAnsi="Verdana" w:cs="CallunaSans-Regular"/>
          <w:spacing w:val="-1"/>
          <w:w w:val="97"/>
          <w:sz w:val="22"/>
          <w:szCs w:val="22"/>
        </w:rPr>
        <w:t xml:space="preserve">appropriate, developing a proposed accommodation plan, based on the student’s needs and available course/program information and requirements, </w:t>
      </w:r>
    </w:p>
    <w:p w14:paraId="75AD28CB" w14:textId="77777777" w:rsidR="00554E87" w:rsidRDefault="008017A4" w:rsidP="00554E87">
      <w:pPr>
        <w:pStyle w:val="BasicParagraph"/>
        <w:numPr>
          <w:ilvl w:val="0"/>
          <w:numId w:val="11"/>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C</w:t>
      </w:r>
      <w:r w:rsidRPr="005466F5">
        <w:rPr>
          <w:rFonts w:ascii="Verdana" w:hAnsi="Verdana" w:cs="CallunaSans-Regular"/>
          <w:spacing w:val="-1"/>
          <w:w w:val="97"/>
          <w:sz w:val="22"/>
          <w:szCs w:val="22"/>
        </w:rPr>
        <w:t xml:space="preserve">ommunicating </w:t>
      </w:r>
      <w:r w:rsidR="005466F5" w:rsidRPr="005466F5">
        <w:rPr>
          <w:rFonts w:ascii="Verdana" w:hAnsi="Verdana" w:cs="CallunaSans-Regular"/>
          <w:spacing w:val="-1"/>
          <w:w w:val="97"/>
          <w:sz w:val="22"/>
          <w:szCs w:val="22"/>
        </w:rPr>
        <w:t>the proposed accommodation plan in writing by confidential email to the instructor(s)/ department(s) as appro</w:t>
      </w:r>
      <w:r w:rsidR="00554E87">
        <w:rPr>
          <w:rFonts w:ascii="Verdana" w:hAnsi="Verdana" w:cs="CallunaSans-Regular"/>
          <w:spacing w:val="-1"/>
          <w:w w:val="97"/>
          <w:sz w:val="22"/>
          <w:szCs w:val="22"/>
        </w:rPr>
        <w:t>priate and in a timely fashion.</w:t>
      </w:r>
    </w:p>
    <w:p w14:paraId="20B99518" w14:textId="77777777" w:rsidR="00554E87" w:rsidRDefault="005466F5" w:rsidP="00554E87">
      <w:pPr>
        <w:pStyle w:val="BasicParagraph"/>
        <w:suppressAutoHyphens/>
        <w:ind w:right="240"/>
        <w:jc w:val="right"/>
        <w:rPr>
          <w:rFonts w:ascii="Verdana" w:hAnsi="Verdana" w:cs="CallunaSans-Italic"/>
          <w:i/>
          <w:iCs/>
          <w:spacing w:val="-1"/>
          <w:w w:val="97"/>
          <w:sz w:val="22"/>
          <w:szCs w:val="22"/>
        </w:rPr>
      </w:pPr>
      <w:r w:rsidRPr="00554E87">
        <w:rPr>
          <w:rFonts w:ascii="Verdana" w:hAnsi="Verdana" w:cs="CallunaSans-Regular"/>
          <w:spacing w:val="-1"/>
          <w:w w:val="97"/>
          <w:sz w:val="22"/>
          <w:szCs w:val="22"/>
        </w:rPr>
        <w:t xml:space="preserve">— Section II.9 of </w:t>
      </w:r>
      <w:r w:rsidRPr="00554E87">
        <w:rPr>
          <w:rFonts w:ascii="Verdana" w:hAnsi="Verdana" w:cs="CallunaSans-Italic"/>
          <w:i/>
          <w:iCs/>
          <w:spacing w:val="-1"/>
          <w:w w:val="97"/>
          <w:sz w:val="22"/>
          <w:szCs w:val="22"/>
        </w:rPr>
        <w:t xml:space="preserve">Policy for Academic Accommodation of </w:t>
      </w:r>
    </w:p>
    <w:p w14:paraId="198EDBDB" w14:textId="0A997930" w:rsidR="006200C1" w:rsidRPr="00554E87" w:rsidRDefault="005466F5" w:rsidP="00554E87">
      <w:pPr>
        <w:pStyle w:val="BasicParagraph"/>
        <w:suppressAutoHyphens/>
        <w:ind w:right="240"/>
        <w:jc w:val="right"/>
        <w:rPr>
          <w:rFonts w:ascii="Verdana" w:hAnsi="Verdana" w:cs="CallunaSans-Regular"/>
          <w:spacing w:val="-1"/>
          <w:w w:val="97"/>
          <w:sz w:val="22"/>
          <w:szCs w:val="22"/>
        </w:rPr>
      </w:pPr>
      <w:r w:rsidRPr="00554E87">
        <w:rPr>
          <w:rFonts w:ascii="Verdana" w:hAnsi="Verdana" w:cs="CallunaSans-Italic"/>
          <w:i/>
          <w:iCs/>
          <w:spacing w:val="-1"/>
          <w:w w:val="97"/>
          <w:sz w:val="22"/>
          <w:szCs w:val="22"/>
        </w:rPr>
        <w:t xml:space="preserve">Undergraduate Students </w:t>
      </w:r>
      <w:r w:rsidRPr="005466F5">
        <w:rPr>
          <w:rFonts w:ascii="Verdana" w:hAnsi="Verdana" w:cs="CallunaSans-Italic"/>
          <w:i/>
          <w:iCs/>
          <w:spacing w:val="-1"/>
          <w:w w:val="97"/>
          <w:sz w:val="22"/>
          <w:szCs w:val="22"/>
        </w:rPr>
        <w:t>with Disabilities</w:t>
      </w:r>
      <w:r w:rsidRPr="005466F5">
        <w:rPr>
          <w:rFonts w:ascii="Verdana" w:hAnsi="Verdana" w:cs="CallunaSans-Regular"/>
          <w:spacing w:val="-1"/>
          <w:w w:val="97"/>
          <w:sz w:val="22"/>
          <w:szCs w:val="22"/>
        </w:rPr>
        <w:t>, approved by Senate, May 11, 2005</w:t>
      </w:r>
      <w:r w:rsidR="00554E87">
        <w:rPr>
          <w:rFonts w:ascii="Verdana" w:hAnsi="Verdana" w:cs="CallunaSans-Regular"/>
          <w:spacing w:val="-1"/>
          <w:w w:val="97"/>
          <w:sz w:val="22"/>
          <w:szCs w:val="22"/>
        </w:rPr>
        <w:t>.</w:t>
      </w:r>
      <w:r w:rsidR="006200C1">
        <w:rPr>
          <w:rFonts w:ascii="Verdana" w:hAnsi="Verdana" w:cs="CallunaSans-Regular"/>
          <w:spacing w:val="-3"/>
          <w:w w:val="97"/>
          <w:sz w:val="60"/>
          <w:szCs w:val="60"/>
        </w:rPr>
        <w:br w:type="page"/>
      </w:r>
    </w:p>
    <w:p w14:paraId="189521F9" w14:textId="2177EED9" w:rsidR="005466F5" w:rsidRPr="00E16117" w:rsidRDefault="005466F5" w:rsidP="00E16117">
      <w:pPr>
        <w:pStyle w:val="Heading1"/>
      </w:pPr>
      <w:bookmarkStart w:id="5" w:name="_Toc450657051"/>
      <w:r w:rsidRPr="00E16117">
        <w:lastRenderedPageBreak/>
        <w:t xml:space="preserve">Documentation </w:t>
      </w:r>
      <w:r w:rsidR="009C6B62" w:rsidRPr="00E16117">
        <w:t>Requirements</w:t>
      </w:r>
      <w:bookmarkEnd w:id="5"/>
    </w:p>
    <w:p w14:paraId="2C4516E3" w14:textId="77777777" w:rsidR="005466F5" w:rsidRPr="005466F5" w:rsidRDefault="005466F5" w:rsidP="005466F5">
      <w:pPr>
        <w:pStyle w:val="BasicParagraph"/>
        <w:suppressAutoHyphens/>
        <w:rPr>
          <w:rFonts w:ascii="Verdana" w:hAnsi="Verdana" w:cs="CallunaSans-Regular"/>
          <w:spacing w:val="-1"/>
          <w:sz w:val="20"/>
          <w:szCs w:val="20"/>
        </w:rPr>
      </w:pPr>
    </w:p>
    <w:p w14:paraId="718BDC9A" w14:textId="6315D61A" w:rsidR="005466F5" w:rsidRPr="005466F5" w:rsidRDefault="005466F5" w:rsidP="00FD6113">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When registering with the Accessible Learning Centre you must present current documentation from a registered health-care professional (physician, psychologist or psychiatrist). Students registering with 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xml:space="preserve"> for academic support on a temporary basis must provide medical documentation (as defined below) including the anticipated recovery period. Updated documentation may be required from time to time. Students seeking support for learning disabilities </w:t>
      </w:r>
      <w:r w:rsidR="00E56E34">
        <w:rPr>
          <w:rFonts w:ascii="Verdana" w:hAnsi="Verdana" w:cs="CallunaSans-Regular"/>
          <w:spacing w:val="-1"/>
          <w:w w:val="97"/>
          <w:sz w:val="22"/>
          <w:szCs w:val="22"/>
        </w:rPr>
        <w:t>must</w:t>
      </w:r>
      <w:r w:rsidR="00E56E34" w:rsidRPr="005466F5">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provide a current psycho-educational assessment (within the last 3 years) by a qualified psychologist, while students seeking support for mental health issues are required to provide documentation relevant to their current experience.</w:t>
      </w:r>
    </w:p>
    <w:p w14:paraId="1D9AED7E" w14:textId="77777777" w:rsidR="005466F5" w:rsidRPr="005466F5" w:rsidRDefault="005466F5" w:rsidP="00FD6113">
      <w:pPr>
        <w:pStyle w:val="BasicParagraph"/>
        <w:suppressAutoHyphens/>
        <w:jc w:val="both"/>
        <w:rPr>
          <w:rFonts w:ascii="Verdana" w:hAnsi="Verdana" w:cs="CallunaSans-Regular"/>
          <w:spacing w:val="-1"/>
          <w:w w:val="97"/>
          <w:sz w:val="22"/>
          <w:szCs w:val="22"/>
        </w:rPr>
      </w:pPr>
    </w:p>
    <w:p w14:paraId="5B95C3D4" w14:textId="57C38F91" w:rsidR="005466F5" w:rsidRPr="005466F5" w:rsidRDefault="005466F5" w:rsidP="00FD6113">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Current documentation </w:t>
      </w:r>
      <w:r w:rsidR="00713E58">
        <w:rPr>
          <w:rFonts w:ascii="Verdana" w:hAnsi="Verdana" w:cs="CallunaSans-Regular"/>
          <w:spacing w:val="-1"/>
          <w:w w:val="97"/>
          <w:sz w:val="22"/>
          <w:szCs w:val="22"/>
        </w:rPr>
        <w:t xml:space="preserve">must </w:t>
      </w:r>
      <w:r w:rsidRPr="005466F5">
        <w:rPr>
          <w:rFonts w:ascii="Verdana" w:hAnsi="Verdana" w:cs="CallunaSans-Regular"/>
          <w:spacing w:val="-1"/>
          <w:w w:val="97"/>
          <w:sz w:val="22"/>
          <w:szCs w:val="22"/>
        </w:rPr>
        <w:t>include:</w:t>
      </w:r>
    </w:p>
    <w:p w14:paraId="1B8679AE" w14:textId="625A70A6" w:rsidR="005466F5" w:rsidRPr="005466F5" w:rsidRDefault="00155B00" w:rsidP="0041774E">
      <w:pPr>
        <w:pStyle w:val="BasicParagraph"/>
        <w:numPr>
          <w:ilvl w:val="0"/>
          <w:numId w:val="11"/>
        </w:numPr>
        <w:suppressAutoHyphens/>
        <w:jc w:val="both"/>
        <w:rPr>
          <w:rFonts w:ascii="Verdana" w:hAnsi="Verdana" w:cs="CallunaSans-Regular"/>
          <w:spacing w:val="-1"/>
          <w:w w:val="97"/>
          <w:sz w:val="22"/>
          <w:szCs w:val="22"/>
        </w:rPr>
      </w:pPr>
      <w:r>
        <w:rPr>
          <w:rFonts w:ascii="Verdana" w:hAnsi="Verdana" w:cs="CallunaSans-Regular"/>
          <w:spacing w:val="-1"/>
          <w:w w:val="97"/>
          <w:sz w:val="22"/>
          <w:szCs w:val="22"/>
        </w:rPr>
        <w:t>C</w:t>
      </w:r>
      <w:r w:rsidR="00E56E34">
        <w:rPr>
          <w:rFonts w:ascii="Verdana" w:hAnsi="Verdana" w:cs="CallunaSans-Regular"/>
          <w:spacing w:val="-1"/>
          <w:w w:val="97"/>
          <w:sz w:val="22"/>
          <w:szCs w:val="22"/>
        </w:rPr>
        <w:t xml:space="preserve">lear identification and </w:t>
      </w:r>
      <w:r w:rsidR="0091110A">
        <w:rPr>
          <w:rFonts w:ascii="Verdana" w:hAnsi="Verdana" w:cs="CallunaSans-Regular"/>
          <w:spacing w:val="-1"/>
          <w:w w:val="97"/>
          <w:sz w:val="22"/>
          <w:szCs w:val="22"/>
        </w:rPr>
        <w:t>confirmation</w:t>
      </w:r>
      <w:r w:rsidR="00E56E34">
        <w:rPr>
          <w:rFonts w:ascii="Verdana" w:hAnsi="Verdana" w:cs="CallunaSans-Regular"/>
          <w:spacing w:val="-1"/>
          <w:w w:val="97"/>
          <w:sz w:val="22"/>
          <w:szCs w:val="22"/>
        </w:rPr>
        <w:t xml:space="preserve"> of </w:t>
      </w:r>
      <w:r w:rsidR="0091110A">
        <w:rPr>
          <w:rFonts w:ascii="Verdana" w:hAnsi="Verdana" w:cs="CallunaSans-Regular"/>
          <w:spacing w:val="-1"/>
          <w:w w:val="97"/>
          <w:sz w:val="22"/>
          <w:szCs w:val="22"/>
        </w:rPr>
        <w:t>a</w:t>
      </w:r>
      <w:r w:rsidR="00E56E34">
        <w:rPr>
          <w:rFonts w:ascii="Verdana" w:hAnsi="Verdana" w:cs="CallunaSans-Regular"/>
          <w:spacing w:val="-1"/>
          <w:w w:val="97"/>
          <w:sz w:val="22"/>
          <w:szCs w:val="22"/>
        </w:rPr>
        <w:t xml:space="preserve"> disability</w:t>
      </w:r>
      <w:r w:rsidR="0091110A">
        <w:rPr>
          <w:rFonts w:ascii="Verdana" w:hAnsi="Verdana" w:cs="CallunaSans-Regular"/>
          <w:spacing w:val="-1"/>
          <w:w w:val="97"/>
          <w:sz w:val="22"/>
          <w:szCs w:val="22"/>
        </w:rPr>
        <w:t xml:space="preserve"> from a licensed health care professional</w:t>
      </w:r>
      <w:r>
        <w:rPr>
          <w:rFonts w:ascii="Verdana" w:hAnsi="Verdana" w:cs="CallunaSans-Regular"/>
          <w:spacing w:val="-1"/>
          <w:w w:val="97"/>
          <w:sz w:val="22"/>
          <w:szCs w:val="22"/>
        </w:rPr>
        <w:t xml:space="preserve"> qualified to diagnose conditions</w:t>
      </w:r>
      <w:r w:rsidR="0091110A">
        <w:rPr>
          <w:rFonts w:ascii="Verdana" w:hAnsi="Verdana" w:cs="CallunaSans-Regular"/>
          <w:spacing w:val="-1"/>
          <w:w w:val="97"/>
          <w:sz w:val="22"/>
          <w:szCs w:val="22"/>
        </w:rPr>
        <w:t xml:space="preserve"> (e.g., family doctor, psychiatrist, psychologist, or psychological associ</w:t>
      </w:r>
      <w:r>
        <w:rPr>
          <w:rFonts w:ascii="Verdana" w:hAnsi="Verdana" w:cs="CallunaSans-Regular"/>
          <w:spacing w:val="-1"/>
          <w:w w:val="97"/>
          <w:sz w:val="22"/>
          <w:szCs w:val="22"/>
        </w:rPr>
        <w:t>ate)</w:t>
      </w:r>
      <w:r w:rsidR="008017A4">
        <w:rPr>
          <w:rFonts w:ascii="Verdana" w:hAnsi="Verdana" w:cs="CallunaSans-Regular"/>
          <w:spacing w:val="-1"/>
          <w:w w:val="97"/>
          <w:sz w:val="22"/>
          <w:szCs w:val="22"/>
        </w:rPr>
        <w:t>;</w:t>
      </w:r>
    </w:p>
    <w:p w14:paraId="10F6BDA3" w14:textId="1AC72781" w:rsidR="005466F5" w:rsidRPr="005466F5" w:rsidRDefault="008017A4" w:rsidP="0041774E">
      <w:pPr>
        <w:pStyle w:val="BasicParagraph"/>
        <w:numPr>
          <w:ilvl w:val="0"/>
          <w:numId w:val="11"/>
        </w:numPr>
        <w:suppressAutoHyphens/>
        <w:jc w:val="both"/>
        <w:rPr>
          <w:rFonts w:ascii="Verdana" w:hAnsi="Verdana" w:cs="CallunaSans-Regular"/>
          <w:spacing w:val="-1"/>
          <w:w w:val="97"/>
          <w:sz w:val="22"/>
          <w:szCs w:val="22"/>
        </w:rPr>
      </w:pPr>
      <w:r>
        <w:rPr>
          <w:rFonts w:ascii="Verdana" w:hAnsi="Verdana" w:cs="CallunaSans-Regular"/>
          <w:spacing w:val="-1"/>
          <w:w w:val="97"/>
          <w:sz w:val="22"/>
          <w:szCs w:val="22"/>
        </w:rPr>
        <w:t>A</w:t>
      </w:r>
      <w:r w:rsidRPr="005466F5">
        <w:rPr>
          <w:rFonts w:ascii="Verdana" w:hAnsi="Verdana" w:cs="CallunaSans-Regular"/>
          <w:spacing w:val="-1"/>
          <w:w w:val="97"/>
          <w:sz w:val="22"/>
          <w:szCs w:val="22"/>
        </w:rPr>
        <w:t xml:space="preserve">n </w:t>
      </w:r>
      <w:r w:rsidR="005466F5" w:rsidRPr="005466F5">
        <w:rPr>
          <w:rFonts w:ascii="Verdana" w:hAnsi="Verdana" w:cs="CallunaSans-Regular"/>
          <w:spacing w:val="-1"/>
          <w:w w:val="97"/>
          <w:sz w:val="22"/>
          <w:szCs w:val="22"/>
        </w:rPr>
        <w:t>indication that the disability impedes or impairs academic functioning;</w:t>
      </w:r>
    </w:p>
    <w:p w14:paraId="64D5DD3F" w14:textId="0FDC199F" w:rsidR="005466F5" w:rsidRPr="005466F5" w:rsidRDefault="00713E58" w:rsidP="0041774E">
      <w:pPr>
        <w:pStyle w:val="BasicParagraph"/>
        <w:numPr>
          <w:ilvl w:val="0"/>
          <w:numId w:val="11"/>
        </w:numPr>
        <w:suppressAutoHyphens/>
        <w:jc w:val="both"/>
        <w:rPr>
          <w:rFonts w:ascii="Verdana" w:hAnsi="Verdana" w:cs="CallunaSans-Regular"/>
          <w:spacing w:val="-1"/>
          <w:w w:val="97"/>
          <w:sz w:val="22"/>
          <w:szCs w:val="22"/>
        </w:rPr>
      </w:pPr>
      <w:r>
        <w:rPr>
          <w:rFonts w:ascii="Verdana" w:hAnsi="Verdana" w:cs="CallunaSans-Regular"/>
          <w:spacing w:val="-1"/>
          <w:w w:val="97"/>
          <w:sz w:val="22"/>
          <w:szCs w:val="22"/>
        </w:rPr>
        <w:t xml:space="preserve">Specific </w:t>
      </w:r>
      <w:r w:rsidR="005466F5" w:rsidRPr="005466F5">
        <w:rPr>
          <w:rFonts w:ascii="Verdana" w:hAnsi="Verdana" w:cs="CallunaSans-Regular"/>
          <w:spacing w:val="-1"/>
          <w:w w:val="97"/>
          <w:sz w:val="22"/>
          <w:szCs w:val="22"/>
        </w:rPr>
        <w:t>recommendations on appropriate academic accommodations</w:t>
      </w:r>
      <w:r>
        <w:rPr>
          <w:rFonts w:ascii="Verdana" w:hAnsi="Verdana" w:cs="CallunaSans-Regular"/>
          <w:spacing w:val="-1"/>
          <w:w w:val="97"/>
          <w:sz w:val="22"/>
          <w:szCs w:val="22"/>
        </w:rPr>
        <w:t xml:space="preserve"> as they relate to the disability</w:t>
      </w:r>
      <w:r w:rsidR="005466F5" w:rsidRPr="005466F5">
        <w:rPr>
          <w:rFonts w:ascii="Verdana" w:hAnsi="Verdana" w:cs="CallunaSans-Regular"/>
          <w:spacing w:val="-1"/>
          <w:w w:val="97"/>
          <w:sz w:val="22"/>
          <w:szCs w:val="22"/>
        </w:rPr>
        <w:t xml:space="preserve"> </w:t>
      </w:r>
    </w:p>
    <w:p w14:paraId="7B959B37" w14:textId="77777777" w:rsidR="005466F5" w:rsidRPr="005466F5" w:rsidRDefault="005466F5" w:rsidP="0041774E">
      <w:pPr>
        <w:pStyle w:val="BasicParagraph"/>
        <w:suppressAutoHyphens/>
        <w:jc w:val="both"/>
        <w:rPr>
          <w:rFonts w:ascii="Verdana" w:hAnsi="Verdana" w:cs="CallunaSans-Regular"/>
          <w:spacing w:val="-1"/>
          <w:w w:val="97"/>
          <w:sz w:val="22"/>
          <w:szCs w:val="22"/>
        </w:rPr>
      </w:pPr>
    </w:p>
    <w:p w14:paraId="10491341" w14:textId="372E0457" w:rsidR="006200C1" w:rsidRPr="00554E87" w:rsidRDefault="005466F5" w:rsidP="00554E87">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Note: While IPRC and IEP documentation from secondary school is sufficient to receive interim accommodation (maximum 90 days), an assessment will be required for continuing accommodation. Interim accommodations </w:t>
      </w:r>
      <w:r w:rsidR="008017A4">
        <w:rPr>
          <w:rFonts w:ascii="Verdana" w:hAnsi="Verdana" w:cs="CallunaSans-Regular"/>
          <w:spacing w:val="-1"/>
          <w:w w:val="97"/>
          <w:sz w:val="22"/>
          <w:szCs w:val="22"/>
        </w:rPr>
        <w:t>may</w:t>
      </w:r>
      <w:r w:rsidR="008017A4" w:rsidRPr="005466F5">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be renewed or extended</w:t>
      </w:r>
      <w:r w:rsidR="008017A4">
        <w:rPr>
          <w:rFonts w:ascii="Verdana" w:hAnsi="Verdana" w:cs="CallunaSans-Regular"/>
          <w:spacing w:val="-1"/>
          <w:w w:val="97"/>
          <w:sz w:val="22"/>
          <w:szCs w:val="22"/>
        </w:rPr>
        <w:t xml:space="preserve"> in extenuating circumstances</w:t>
      </w:r>
      <w:r w:rsidRPr="005466F5">
        <w:rPr>
          <w:rFonts w:ascii="Verdana" w:hAnsi="Verdana" w:cs="CallunaSans-Regular"/>
          <w:spacing w:val="-1"/>
          <w:w w:val="97"/>
          <w:sz w:val="22"/>
          <w:szCs w:val="22"/>
        </w:rPr>
        <w:t>.</w:t>
      </w:r>
      <w:r w:rsidR="0022743C">
        <w:rPr>
          <w:rFonts w:ascii="Verdana" w:hAnsi="Verdana" w:cs="CallunaSans-Regular"/>
          <w:spacing w:val="-1"/>
          <w:w w:val="97"/>
          <w:sz w:val="22"/>
          <w:szCs w:val="22"/>
        </w:rPr>
        <w:t xml:space="preserve">  Further information regarding documentation requirements is available on the </w:t>
      </w:r>
      <w:hyperlink r:id="rId9" w:history="1">
        <w:r w:rsidR="0022743C" w:rsidRPr="0022743C">
          <w:rPr>
            <w:rStyle w:val="Hyperlink"/>
            <w:rFonts w:ascii="Verdana" w:hAnsi="Verdana" w:cs="CallunaSans-Regular"/>
            <w:spacing w:val="-1"/>
            <w:w w:val="97"/>
            <w:sz w:val="22"/>
            <w:szCs w:val="22"/>
          </w:rPr>
          <w:t>ALC website</w:t>
        </w:r>
      </w:hyperlink>
      <w:r w:rsidR="0022743C">
        <w:rPr>
          <w:rFonts w:ascii="Verdana" w:hAnsi="Verdana" w:cs="CallunaSans-Regular"/>
          <w:spacing w:val="-1"/>
          <w:w w:val="97"/>
          <w:sz w:val="22"/>
          <w:szCs w:val="22"/>
        </w:rPr>
        <w:t>.</w:t>
      </w:r>
      <w:r w:rsidR="006200C1">
        <w:rPr>
          <w:rFonts w:ascii="Verdana" w:hAnsi="Verdana" w:cs="CallunaSans-Regular"/>
          <w:spacing w:val="-3"/>
          <w:w w:val="97"/>
          <w:sz w:val="60"/>
          <w:szCs w:val="60"/>
        </w:rPr>
        <w:br w:type="page"/>
      </w:r>
    </w:p>
    <w:p w14:paraId="2FB7C3CA" w14:textId="2F244B51" w:rsidR="005466F5" w:rsidRPr="00AE7A53" w:rsidRDefault="00B66191" w:rsidP="00AE7A53">
      <w:pPr>
        <w:pStyle w:val="Heading1"/>
      </w:pPr>
      <w:bookmarkStart w:id="6" w:name="_Toc450657052"/>
      <w:r w:rsidRPr="00AE7A53">
        <w:lastRenderedPageBreak/>
        <w:t>Accessible Learning Centre Services</w:t>
      </w:r>
      <w:bookmarkEnd w:id="6"/>
    </w:p>
    <w:p w14:paraId="05240809" w14:textId="1BF2B7D2" w:rsidR="00B66191" w:rsidRPr="00E16117" w:rsidRDefault="00B66191" w:rsidP="00AE7A53">
      <w:pPr>
        <w:pStyle w:val="Heading2"/>
      </w:pPr>
      <w:bookmarkStart w:id="7" w:name="_Toc450657053"/>
      <w:r w:rsidRPr="00E16117">
        <w:t>The Accommodation Plan</w:t>
      </w:r>
      <w:bookmarkEnd w:id="7"/>
    </w:p>
    <w:p w14:paraId="37DEE07E" w14:textId="502561FF" w:rsidR="005466F5" w:rsidRPr="003E1944" w:rsidRDefault="005466F5" w:rsidP="00FD6113">
      <w:pPr>
        <w:pStyle w:val="BasicParagraph"/>
        <w:suppressAutoHyphens/>
        <w:spacing w:after="180"/>
        <w:jc w:val="both"/>
        <w:rPr>
          <w:rFonts w:ascii="Verdana" w:hAnsi="Verdana" w:cs="CallunaSans-Regular"/>
          <w:spacing w:val="-1"/>
          <w:w w:val="97"/>
          <w:sz w:val="22"/>
          <w:szCs w:val="22"/>
        </w:rPr>
      </w:pPr>
      <w:r w:rsidRPr="003E1944">
        <w:rPr>
          <w:rFonts w:ascii="Verdana" w:hAnsi="Verdana" w:cs="CallunaSans-Regular"/>
          <w:spacing w:val="-1"/>
          <w:sz w:val="22"/>
          <w:szCs w:val="22"/>
        </w:rPr>
        <w:t xml:space="preserve">The </w:t>
      </w:r>
      <w:r w:rsidR="00713E58" w:rsidRPr="003E1944">
        <w:rPr>
          <w:rFonts w:ascii="Verdana" w:hAnsi="Verdana" w:cs="CallunaSans-Regular"/>
          <w:spacing w:val="-1"/>
          <w:sz w:val="22"/>
          <w:szCs w:val="22"/>
        </w:rPr>
        <w:t xml:space="preserve">accommodation </w:t>
      </w:r>
      <w:r w:rsidRPr="003E1944">
        <w:rPr>
          <w:rFonts w:ascii="Verdana" w:hAnsi="Verdana" w:cs="CallunaSans-Regular"/>
          <w:spacing w:val="-1"/>
          <w:sz w:val="22"/>
          <w:szCs w:val="22"/>
        </w:rPr>
        <w:t xml:space="preserve">plan details the services and supports that will be put in place or made available to you based upon the documentation provided. Possible inclusions in an accommodation plan are note-takers, referrals to learning strategist or assistive technologist, exam accommodations, future meeting times, or other university or community services, etc. The plan will clearly indicate which items/tasks are your consultant’s responsibility and which are your responsibility. </w:t>
      </w:r>
      <w:r w:rsidRPr="003E1944">
        <w:rPr>
          <w:rFonts w:ascii="Verdana" w:hAnsi="Verdana" w:cs="CallunaSans-Regular"/>
          <w:spacing w:val="-1"/>
          <w:w w:val="97"/>
          <w:sz w:val="22"/>
          <w:szCs w:val="22"/>
        </w:rPr>
        <w:t>Each plan is unique and geared specifically to you.</w:t>
      </w:r>
    </w:p>
    <w:p w14:paraId="7C571FE1" w14:textId="2A449EDA" w:rsidR="005466F5" w:rsidRDefault="005466F5" w:rsidP="00FD6113">
      <w:pPr>
        <w:pStyle w:val="BasicParagraph"/>
        <w:suppressAutoHyphens/>
        <w:spacing w:after="180"/>
        <w:jc w:val="both"/>
        <w:rPr>
          <w:rFonts w:ascii="Verdana" w:hAnsi="Verdana" w:cs="CallunaSans-Regular"/>
          <w:spacing w:val="-1"/>
          <w:w w:val="97"/>
          <w:sz w:val="22"/>
          <w:szCs w:val="22"/>
        </w:rPr>
      </w:pPr>
      <w:r w:rsidRPr="003E1944">
        <w:rPr>
          <w:rFonts w:ascii="Verdana" w:hAnsi="Verdana" w:cs="CallunaSans-Regular"/>
          <w:spacing w:val="-1"/>
          <w:w w:val="97"/>
          <w:sz w:val="22"/>
          <w:szCs w:val="22"/>
        </w:rPr>
        <w:t xml:space="preserve">At the start of successive academic years </w:t>
      </w:r>
      <w:r w:rsidR="00DD5C32">
        <w:rPr>
          <w:rFonts w:ascii="Verdana" w:hAnsi="Verdana" w:cs="CallunaSans-Regular"/>
          <w:spacing w:val="-1"/>
          <w:w w:val="97"/>
          <w:sz w:val="22"/>
          <w:szCs w:val="22"/>
        </w:rPr>
        <w:t xml:space="preserve">please remember to </w:t>
      </w:r>
      <w:r w:rsidRPr="003E1944">
        <w:rPr>
          <w:rFonts w:ascii="Verdana" w:hAnsi="Verdana" w:cs="CallunaSans-Regular"/>
          <w:spacing w:val="-1"/>
          <w:w w:val="97"/>
          <w:sz w:val="22"/>
          <w:szCs w:val="22"/>
        </w:rPr>
        <w:t xml:space="preserve">complete the </w:t>
      </w:r>
      <w:r w:rsidR="00DD5C32">
        <w:rPr>
          <w:rFonts w:ascii="Verdana" w:hAnsi="Verdana" w:cs="CallunaSans-Regular"/>
          <w:spacing w:val="-1"/>
          <w:w w:val="97"/>
          <w:sz w:val="22"/>
          <w:szCs w:val="22"/>
        </w:rPr>
        <w:t xml:space="preserve">Online </w:t>
      </w:r>
      <w:r w:rsidRPr="003E1944">
        <w:rPr>
          <w:rFonts w:ascii="Verdana" w:hAnsi="Verdana" w:cs="CallunaSans-Regular"/>
          <w:spacing w:val="-1"/>
          <w:w w:val="97"/>
          <w:sz w:val="22"/>
          <w:szCs w:val="22"/>
        </w:rPr>
        <w:t xml:space="preserve">Express Registration form </w:t>
      </w:r>
      <w:r w:rsidR="00DD5C32">
        <w:rPr>
          <w:rFonts w:ascii="Verdana" w:hAnsi="Verdana" w:cs="CallunaSans-Regular"/>
          <w:spacing w:val="-1"/>
          <w:w w:val="97"/>
          <w:sz w:val="22"/>
          <w:szCs w:val="22"/>
        </w:rPr>
        <w:t>should you wish to remain registered with the</w:t>
      </w:r>
      <w:r w:rsidRPr="003E1944">
        <w:rPr>
          <w:rFonts w:ascii="Verdana" w:hAnsi="Verdana" w:cs="CallunaSans-Regular"/>
          <w:spacing w:val="-1"/>
          <w:w w:val="97"/>
          <w:sz w:val="22"/>
          <w:szCs w:val="22"/>
        </w:rPr>
        <w:t xml:space="preserve"> ALC</w:t>
      </w:r>
      <w:r w:rsidR="00DD5C32">
        <w:rPr>
          <w:rFonts w:ascii="Verdana" w:hAnsi="Verdana" w:cs="CallunaSans-Regular"/>
          <w:spacing w:val="-1"/>
          <w:w w:val="97"/>
          <w:sz w:val="22"/>
          <w:szCs w:val="22"/>
        </w:rPr>
        <w:t xml:space="preserve"> and access accommodations</w:t>
      </w:r>
      <w:r w:rsidRPr="00CF4899">
        <w:rPr>
          <w:rFonts w:ascii="Verdana" w:hAnsi="Verdana" w:cs="CallunaSans-Regular"/>
          <w:spacing w:val="-1"/>
          <w:w w:val="97"/>
          <w:sz w:val="22"/>
          <w:szCs w:val="22"/>
        </w:rPr>
        <w:t>.</w:t>
      </w:r>
      <w:r w:rsidR="00D6377C">
        <w:rPr>
          <w:rFonts w:ascii="Verdana" w:hAnsi="Verdana" w:cs="CallunaSans-Regular"/>
          <w:spacing w:val="-1"/>
          <w:w w:val="97"/>
          <w:sz w:val="22"/>
          <w:szCs w:val="22"/>
        </w:rPr>
        <w:t xml:space="preserve">  The form is located on the </w:t>
      </w:r>
      <w:hyperlink r:id="rId10" w:history="1">
        <w:r w:rsidR="00D6377C" w:rsidRPr="00D6377C">
          <w:rPr>
            <w:rStyle w:val="Hyperlink"/>
            <w:rFonts w:ascii="Verdana" w:hAnsi="Verdana" w:cs="CallunaSans-Regular"/>
            <w:spacing w:val="-1"/>
            <w:w w:val="97"/>
            <w:sz w:val="22"/>
            <w:szCs w:val="22"/>
          </w:rPr>
          <w:t xml:space="preserve">ALC </w:t>
        </w:r>
        <w:r w:rsidR="009308F9">
          <w:rPr>
            <w:rStyle w:val="Hyperlink"/>
            <w:rFonts w:ascii="Verdana" w:hAnsi="Verdana" w:cs="CallunaSans-Regular"/>
            <w:spacing w:val="-1"/>
            <w:w w:val="97"/>
            <w:sz w:val="22"/>
            <w:szCs w:val="22"/>
          </w:rPr>
          <w:t>O</w:t>
        </w:r>
        <w:r w:rsidR="00D6377C" w:rsidRPr="00D6377C">
          <w:rPr>
            <w:rStyle w:val="Hyperlink"/>
            <w:rFonts w:ascii="Verdana" w:hAnsi="Verdana" w:cs="CallunaSans-Regular"/>
            <w:spacing w:val="-1"/>
            <w:w w:val="97"/>
            <w:sz w:val="22"/>
            <w:szCs w:val="22"/>
          </w:rPr>
          <w:t xml:space="preserve">nline </w:t>
        </w:r>
        <w:r w:rsidR="009308F9">
          <w:rPr>
            <w:rStyle w:val="Hyperlink"/>
            <w:rFonts w:ascii="Verdana" w:hAnsi="Verdana" w:cs="CallunaSans-Regular"/>
            <w:spacing w:val="-1"/>
            <w:w w:val="97"/>
            <w:sz w:val="22"/>
            <w:szCs w:val="22"/>
          </w:rPr>
          <w:t>F</w:t>
        </w:r>
        <w:r w:rsidR="00D6377C" w:rsidRPr="00D6377C">
          <w:rPr>
            <w:rStyle w:val="Hyperlink"/>
            <w:rFonts w:ascii="Verdana" w:hAnsi="Verdana" w:cs="CallunaSans-Regular"/>
            <w:spacing w:val="-1"/>
            <w:w w:val="97"/>
            <w:sz w:val="22"/>
            <w:szCs w:val="22"/>
          </w:rPr>
          <w:t>orm</w:t>
        </w:r>
        <w:r w:rsidR="009308F9">
          <w:rPr>
            <w:rStyle w:val="Hyperlink"/>
            <w:rFonts w:ascii="Verdana" w:hAnsi="Verdana" w:cs="CallunaSans-Regular"/>
            <w:spacing w:val="-1"/>
            <w:w w:val="97"/>
            <w:sz w:val="22"/>
            <w:szCs w:val="22"/>
          </w:rPr>
          <w:t>s</w:t>
        </w:r>
        <w:r w:rsidR="00D6377C" w:rsidRPr="00D6377C">
          <w:rPr>
            <w:rStyle w:val="Hyperlink"/>
            <w:rFonts w:ascii="Verdana" w:hAnsi="Verdana" w:cs="CallunaSans-Regular"/>
            <w:spacing w:val="-1"/>
            <w:w w:val="97"/>
            <w:sz w:val="22"/>
            <w:szCs w:val="22"/>
          </w:rPr>
          <w:t xml:space="preserve"> website</w:t>
        </w:r>
      </w:hyperlink>
      <w:r w:rsidR="00D6377C">
        <w:rPr>
          <w:rFonts w:ascii="Verdana" w:hAnsi="Verdana" w:cs="CallunaSans-Regular"/>
          <w:spacing w:val="-1"/>
          <w:w w:val="97"/>
          <w:sz w:val="22"/>
          <w:szCs w:val="22"/>
        </w:rPr>
        <w:t>.</w:t>
      </w:r>
      <w:r w:rsidR="00DD5C32">
        <w:rPr>
          <w:rFonts w:ascii="Verdana" w:hAnsi="Verdana" w:cs="CallunaSans-Regular"/>
          <w:spacing w:val="-1"/>
          <w:w w:val="97"/>
          <w:sz w:val="22"/>
          <w:szCs w:val="22"/>
        </w:rPr>
        <w:t xml:space="preserve"> </w:t>
      </w:r>
    </w:p>
    <w:p w14:paraId="0DC37D32" w14:textId="77777777" w:rsidR="00FD6113" w:rsidRDefault="00FD6113" w:rsidP="00FD6113">
      <w:pPr>
        <w:pStyle w:val="BasicParagraph"/>
        <w:suppressAutoHyphens/>
        <w:spacing w:after="180"/>
        <w:jc w:val="both"/>
        <w:rPr>
          <w:rFonts w:ascii="Verdana" w:hAnsi="Verdana" w:cs="CallunaSans-Regular"/>
          <w:spacing w:val="-1"/>
          <w:w w:val="97"/>
          <w:sz w:val="22"/>
          <w:szCs w:val="22"/>
        </w:rPr>
      </w:pPr>
    </w:p>
    <w:p w14:paraId="1FA6A6DB" w14:textId="575BE22B" w:rsidR="00FD6113" w:rsidRPr="00E16117" w:rsidRDefault="00FD6113" w:rsidP="00AE7A53">
      <w:pPr>
        <w:pStyle w:val="Heading3"/>
        <w:rPr>
          <w:w w:val="97"/>
        </w:rPr>
      </w:pPr>
      <w:bookmarkStart w:id="8" w:name="_Toc450657054"/>
      <w:r w:rsidRPr="00E16117">
        <w:rPr>
          <w:w w:val="97"/>
        </w:rPr>
        <w:t>Interim Accommodations</w:t>
      </w:r>
      <w:bookmarkEnd w:id="8"/>
    </w:p>
    <w:p w14:paraId="59F85483" w14:textId="0E60B685" w:rsidR="00F10EBD" w:rsidRDefault="00FD6113" w:rsidP="00F10EBD">
      <w:pPr>
        <w:pStyle w:val="BasicParagraph"/>
        <w:suppressAutoHyphens/>
        <w:spacing w:after="180"/>
        <w:jc w:val="both"/>
        <w:rPr>
          <w:rFonts w:ascii="Verdana" w:hAnsi="Verdana" w:cs="CallunaSans-Regular"/>
          <w:spacing w:val="-1"/>
          <w:w w:val="97"/>
          <w:sz w:val="22"/>
          <w:szCs w:val="50"/>
        </w:rPr>
      </w:pPr>
      <w:r>
        <w:rPr>
          <w:rFonts w:ascii="Verdana" w:hAnsi="Verdana" w:cs="CallunaSans-Regular"/>
          <w:spacing w:val="-1"/>
          <w:w w:val="97"/>
          <w:sz w:val="22"/>
          <w:szCs w:val="50"/>
        </w:rPr>
        <w:t>An Interim Accommodation Plan may be put in place while waiting for the student to provide more complete documentation.  This allows students to access ALC services and accommodation</w:t>
      </w:r>
      <w:r w:rsidR="00A65CE8">
        <w:rPr>
          <w:rFonts w:ascii="Verdana" w:hAnsi="Verdana" w:cs="CallunaSans-Regular"/>
          <w:spacing w:val="-1"/>
          <w:w w:val="97"/>
          <w:sz w:val="22"/>
          <w:szCs w:val="50"/>
        </w:rPr>
        <w:t>s</w:t>
      </w:r>
      <w:r>
        <w:rPr>
          <w:rFonts w:ascii="Verdana" w:hAnsi="Verdana" w:cs="CallunaSans-Regular"/>
          <w:spacing w:val="-1"/>
          <w:w w:val="97"/>
          <w:sz w:val="22"/>
          <w:szCs w:val="50"/>
        </w:rPr>
        <w:t xml:space="preserve"> within a set timeline while providing appropriate documentation.</w:t>
      </w:r>
    </w:p>
    <w:p w14:paraId="2F46BA79" w14:textId="77777777" w:rsidR="00F10EBD" w:rsidRDefault="00F10EBD">
      <w:pPr>
        <w:rPr>
          <w:rFonts w:ascii="Verdana" w:hAnsi="Verdana" w:cs="CallunaSans-Regular"/>
          <w:color w:val="000000"/>
          <w:spacing w:val="-1"/>
          <w:w w:val="97"/>
          <w:sz w:val="22"/>
          <w:szCs w:val="50"/>
        </w:rPr>
      </w:pPr>
      <w:r>
        <w:rPr>
          <w:rFonts w:ascii="Verdana" w:hAnsi="Verdana" w:cs="CallunaSans-Regular"/>
          <w:spacing w:val="-1"/>
          <w:w w:val="97"/>
          <w:sz w:val="22"/>
          <w:szCs w:val="50"/>
        </w:rPr>
        <w:br w:type="page"/>
      </w:r>
    </w:p>
    <w:p w14:paraId="508CBE49" w14:textId="2A54C25C" w:rsidR="00EF6570" w:rsidRDefault="00B05C37" w:rsidP="00B3084D">
      <w:pPr>
        <w:jc w:val="center"/>
        <w:rPr>
          <w:rFonts w:ascii="Palatino Linotype" w:hAnsi="Palatino Linotype"/>
          <w:sz w:val="44"/>
          <w:szCs w:val="44"/>
        </w:rPr>
      </w:pPr>
      <w:r>
        <w:rPr>
          <w:rFonts w:ascii="Palatino Linotype" w:hAnsi="Palatino Linotype"/>
          <w:noProof/>
          <w:sz w:val="44"/>
          <w:szCs w:val="44"/>
        </w:rPr>
        <w:lastRenderedPageBreak/>
        <w:drawing>
          <wp:inline distT="0" distB="0" distL="0" distR="0" wp14:anchorId="10B11373" wp14:editId="1D8B0EB4">
            <wp:extent cx="6848475" cy="990600"/>
            <wp:effectExtent l="0" t="0" r="9525" b="0"/>
            <wp:docPr id="4" name="Picture 4" descr="Laurier, Inspiring Lives." title="Lauri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 header.jpg"/>
                    <pic:cNvPicPr/>
                  </pic:nvPicPr>
                  <pic:blipFill>
                    <a:blip r:embed="rId11">
                      <a:extLst>
                        <a:ext uri="{28A0092B-C50C-407E-A947-70E740481C1C}">
                          <a14:useLocalDpi xmlns:a14="http://schemas.microsoft.com/office/drawing/2010/main" val="0"/>
                        </a:ext>
                      </a:extLst>
                    </a:blip>
                    <a:stretch>
                      <a:fillRect/>
                    </a:stretch>
                  </pic:blipFill>
                  <pic:spPr>
                    <a:xfrm>
                      <a:off x="0" y="0"/>
                      <a:ext cx="6848475" cy="990600"/>
                    </a:xfrm>
                    <a:prstGeom prst="rect">
                      <a:avLst/>
                    </a:prstGeom>
                  </pic:spPr>
                </pic:pic>
              </a:graphicData>
            </a:graphic>
          </wp:inline>
        </w:drawing>
      </w:r>
    </w:p>
    <w:p w14:paraId="73E34D4B" w14:textId="15DE0C49" w:rsidR="00B3084D" w:rsidRPr="00AE7A53" w:rsidRDefault="00B3084D" w:rsidP="00B3084D">
      <w:pPr>
        <w:jc w:val="center"/>
        <w:rPr>
          <w:rFonts w:ascii="Palatino Linotype" w:hAnsi="Palatino Linotype"/>
          <w:sz w:val="36"/>
          <w:szCs w:val="44"/>
        </w:rPr>
      </w:pPr>
      <w:r w:rsidRPr="00AE7A53">
        <w:rPr>
          <w:rFonts w:ascii="Palatino Linotype" w:hAnsi="Palatino Linotype"/>
          <w:sz w:val="36"/>
          <w:szCs w:val="44"/>
        </w:rPr>
        <w:t xml:space="preserve">Sample </w:t>
      </w:r>
      <w:r w:rsidR="00243D64" w:rsidRPr="00AE7A53">
        <w:rPr>
          <w:rFonts w:ascii="Palatino Linotype" w:hAnsi="Palatino Linotype"/>
          <w:sz w:val="36"/>
          <w:szCs w:val="44"/>
        </w:rPr>
        <w:t>Accom</w:t>
      </w:r>
      <w:r w:rsidRPr="00AE7A53">
        <w:rPr>
          <w:rFonts w:ascii="Palatino Linotype" w:hAnsi="Palatino Linotype"/>
          <w:sz w:val="36"/>
          <w:szCs w:val="44"/>
        </w:rPr>
        <w:t>modation Plan</w:t>
      </w:r>
    </w:p>
    <w:p w14:paraId="72193CBD" w14:textId="369E2E5F" w:rsidR="00B3084D" w:rsidRDefault="00076D02" w:rsidP="00B3084D">
      <w:pPr>
        <w:rPr>
          <w:rFonts w:ascii="Palatino Linotype" w:hAnsi="Palatino Linotype"/>
        </w:rPr>
      </w:pPr>
      <w:r>
        <w:rPr>
          <w:rFonts w:ascii="Palatino Linotype" w:hAnsi="Palatino Linotype"/>
        </w:rPr>
        <w:t>Student:</w:t>
      </w:r>
    </w:p>
    <w:p w14:paraId="777D81EB" w14:textId="5B7E69D2" w:rsidR="00076D02" w:rsidRDefault="00076D02" w:rsidP="00B3084D">
      <w:pPr>
        <w:rPr>
          <w:rFonts w:ascii="Palatino Linotype" w:hAnsi="Palatino Linotype"/>
        </w:rPr>
      </w:pPr>
      <w:r>
        <w:rPr>
          <w:rFonts w:ascii="Palatino Linotype" w:hAnsi="Palatino Linotype"/>
        </w:rPr>
        <w:t>Consultant:</w:t>
      </w:r>
    </w:p>
    <w:p w14:paraId="6D65C828" w14:textId="7FD1C007" w:rsidR="00076D02" w:rsidRDefault="00076D02" w:rsidP="00B3084D">
      <w:pPr>
        <w:rPr>
          <w:rFonts w:ascii="Palatino Linotype" w:hAnsi="Palatino Linotype"/>
        </w:rPr>
      </w:pPr>
      <w:r>
        <w:rPr>
          <w:rFonts w:ascii="Palatino Linotype" w:hAnsi="Palatino Linotype"/>
        </w:rPr>
        <w:t>Activation Date:</w:t>
      </w:r>
    </w:p>
    <w:p w14:paraId="59C480E6" w14:textId="3D1FAEB0" w:rsidR="008C0775" w:rsidRPr="00444735" w:rsidRDefault="008C0775" w:rsidP="008C0775">
      <w:pPr>
        <w:pBdr>
          <w:top w:val="single" w:sz="4" w:space="1" w:color="auto"/>
          <w:left w:val="single" w:sz="4" w:space="4" w:color="auto"/>
          <w:right w:val="single" w:sz="4" w:space="4" w:color="auto"/>
        </w:pBdr>
        <w:shd w:val="clear" w:color="auto" w:fill="BFBFBF" w:themeFill="background1" w:themeFillShade="BF"/>
        <w:rPr>
          <w:rFonts w:ascii="Palatino Linotype" w:hAnsi="Palatino Linotype"/>
          <w:b/>
        </w:rPr>
      </w:pPr>
      <w:r>
        <w:rPr>
          <w:rFonts w:ascii="Palatino Linotype" w:hAnsi="Palatino Linotype"/>
          <w:b/>
        </w:rPr>
        <w:t>Summary of Challenges/Support Needs and Strengths</w:t>
      </w:r>
    </w:p>
    <w:p w14:paraId="77C6AA4F" w14:textId="77777777" w:rsidR="008C077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Student has a learning disability and ADHD (inattentive subtype)</w:t>
      </w:r>
    </w:p>
    <w:p w14:paraId="1B8096E2" w14:textId="77777777" w:rsidR="008C077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Experiences challenges with concentration, needs to reach material several times before comprehension</w:t>
      </w:r>
    </w:p>
    <w:p w14:paraId="2F290B15" w14:textId="77777777" w:rsidR="008C077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Spelling is an issue, words often misspelled and missed when proofing essays</w:t>
      </w:r>
    </w:p>
    <w:p w14:paraId="549AFA32" w14:textId="77777777" w:rsidR="008C077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Often takes longer to complete tasks and assignments, poor organization and procrastination</w:t>
      </w:r>
    </w:p>
    <w:p w14:paraId="587D3AA3" w14:textId="77777777" w:rsidR="008C0775" w:rsidRPr="0044473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rPr>
      </w:pPr>
      <w:r w:rsidRPr="00444735">
        <w:rPr>
          <w:rFonts w:ascii="Palatino Linotype" w:hAnsi="Palatino Linotype"/>
        </w:rPr>
        <w:t>Takes medication to assist with disability symptoms; helps to keep symptoms under control.  New situations are often challenging</w:t>
      </w:r>
    </w:p>
    <w:p w14:paraId="5BFC44E0" w14:textId="607062A2" w:rsidR="008C0775" w:rsidRPr="00444735" w:rsidRDefault="008C0775" w:rsidP="008C0775">
      <w:pPr>
        <w:pStyle w:val="ListParagraph"/>
        <w:numPr>
          <w:ilvl w:val="0"/>
          <w:numId w:val="19"/>
        </w:numPr>
        <w:pBdr>
          <w:top w:val="single" w:sz="4" w:space="1" w:color="auto"/>
          <w:left w:val="single" w:sz="4" w:space="4" w:color="auto"/>
          <w:bottom w:val="single" w:sz="4" w:space="1" w:color="auto"/>
          <w:right w:val="single" w:sz="4" w:space="4" w:color="auto"/>
        </w:pBdr>
        <w:rPr>
          <w:rFonts w:ascii="Palatino Linotype" w:hAnsi="Palatino Linotype"/>
        </w:rPr>
      </w:pPr>
      <w:r w:rsidRPr="00444735">
        <w:rPr>
          <w:rFonts w:ascii="Palatino Linotype" w:hAnsi="Palatino Linotype"/>
        </w:rPr>
        <w:t>Good awareness of when student needs to seek assistance or as</w:t>
      </w:r>
      <w:r>
        <w:rPr>
          <w:rFonts w:ascii="Palatino Linotype" w:hAnsi="Palatino Linotype"/>
        </w:rPr>
        <w:t>k for help; good self-awareness.</w:t>
      </w:r>
    </w:p>
    <w:p w14:paraId="761CE60C" w14:textId="7750ADE7" w:rsidR="00C07D85" w:rsidRPr="00650027" w:rsidRDefault="00C07D85" w:rsidP="00650027">
      <w:pPr>
        <w:pBdr>
          <w:top w:val="single" w:sz="4" w:space="1" w:color="auto"/>
          <w:left w:val="single" w:sz="4" w:space="4" w:color="auto"/>
          <w:right w:val="single" w:sz="4" w:space="4" w:color="auto"/>
        </w:pBdr>
        <w:shd w:val="clear" w:color="auto" w:fill="BFBFBF" w:themeFill="background1" w:themeFillShade="BF"/>
        <w:rPr>
          <w:rFonts w:ascii="Palatino Linotype" w:hAnsi="Palatino Linotype"/>
          <w:b/>
        </w:rPr>
      </w:pPr>
      <w:r>
        <w:rPr>
          <w:rFonts w:ascii="Palatino Linotype" w:hAnsi="Palatino Linotype"/>
          <w:b/>
        </w:rPr>
        <w:t>Accommodations and Actions</w:t>
      </w:r>
    </w:p>
    <w:p w14:paraId="193D988D" w14:textId="77777777"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Student will write exams in a small classroom setting on a computer with access to spellcheck and will receive an additional 15 minutes extra per hour.</w:t>
      </w:r>
    </w:p>
    <w:p w14:paraId="2483DF7D" w14:textId="77777777"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rPr>
          <w:rFonts w:ascii="Palatino Linotype" w:hAnsi="Palatino Linotype"/>
        </w:rPr>
      </w:pPr>
      <w:r>
        <w:rPr>
          <w:rFonts w:ascii="Palatino Linotype" w:hAnsi="Palatino Linotype"/>
        </w:rPr>
        <w:t>Student will book all exams by given deadlines.</w:t>
      </w:r>
    </w:p>
    <w:p w14:paraId="6B1220C7" w14:textId="77777777"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Referral to Assistive Technologist (AT) to being trial of Kurzweil for one course (as this program has not been used before).  Effectiveness will be reviewed to determine consideration for other courses.  Purchase of this software is subject to funding.</w:t>
      </w:r>
    </w:p>
    <w:p w14:paraId="31805E0B" w14:textId="77777777"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Student to apply for OSAP to determine eligibility for BSWD.</w:t>
      </w:r>
    </w:p>
    <w:p w14:paraId="24A4871E" w14:textId="0174092E"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Referral to Learning Strateg</w:t>
      </w:r>
      <w:r w:rsidR="008C0775">
        <w:rPr>
          <w:rFonts w:ascii="Palatino Linotype" w:hAnsi="Palatino Linotype"/>
        </w:rPr>
        <w:t>ist (LS), initial meeting booked</w:t>
      </w:r>
      <w:r>
        <w:rPr>
          <w:rFonts w:ascii="Palatino Linotype" w:hAnsi="Palatino Linotype"/>
        </w:rPr>
        <w:t xml:space="preserve"> to explore Cornell note-taking, reading strategies, and organizational strategies.</w:t>
      </w:r>
    </w:p>
    <w:p w14:paraId="56E04970" w14:textId="77777777"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rPr>
      </w:pPr>
      <w:r>
        <w:rPr>
          <w:rFonts w:ascii="Palatino Linotype" w:hAnsi="Palatino Linotype"/>
        </w:rPr>
        <w:t xml:space="preserve">Note-takers will be requested by student at the beginning of each term on </w:t>
      </w:r>
      <w:proofErr w:type="spellStart"/>
      <w:r>
        <w:rPr>
          <w:rFonts w:ascii="Palatino Linotype" w:hAnsi="Palatino Linotype"/>
        </w:rPr>
        <w:t>MyLearningSpace</w:t>
      </w:r>
      <w:proofErr w:type="spellEnd"/>
      <w:r>
        <w:rPr>
          <w:rFonts w:ascii="Palatino Linotype" w:hAnsi="Palatino Linotype"/>
        </w:rPr>
        <w:t>.  Student will attend all classes.</w:t>
      </w:r>
    </w:p>
    <w:p w14:paraId="6E219427" w14:textId="756E28B9" w:rsidR="00C07D85" w:rsidRDefault="00C07D85" w:rsidP="00554E87">
      <w:pPr>
        <w:pStyle w:val="ListParagraph"/>
        <w:numPr>
          <w:ilvl w:val="0"/>
          <w:numId w:val="19"/>
        </w:numPr>
        <w:pBdr>
          <w:top w:val="single" w:sz="4" w:space="1" w:color="auto"/>
          <w:left w:val="single" w:sz="4" w:space="4" w:color="auto"/>
          <w:bottom w:val="single" w:sz="4" w:space="1" w:color="auto"/>
          <w:right w:val="single" w:sz="4" w:space="4" w:color="auto"/>
        </w:pBdr>
        <w:spacing w:after="0"/>
        <w:rPr>
          <w:rFonts w:ascii="Palatino Linotype" w:hAnsi="Palatino Linotype"/>
        </w:rPr>
      </w:pPr>
      <w:r>
        <w:rPr>
          <w:rFonts w:ascii="Palatino Linotype" w:hAnsi="Palatino Linotype"/>
        </w:rPr>
        <w:t>Student</w:t>
      </w:r>
      <w:r w:rsidRPr="00607F6F">
        <w:rPr>
          <w:rFonts w:ascii="Palatino Linotype" w:hAnsi="Palatino Linotype"/>
        </w:rPr>
        <w:t xml:space="preserve"> to contact </w:t>
      </w:r>
      <w:r>
        <w:rPr>
          <w:rFonts w:ascii="Palatino Linotype" w:hAnsi="Palatino Linotype"/>
        </w:rPr>
        <w:t>consultant</w:t>
      </w:r>
      <w:r w:rsidRPr="00607F6F">
        <w:rPr>
          <w:rFonts w:ascii="Palatino Linotype" w:hAnsi="Palatino Linotype"/>
        </w:rPr>
        <w:t xml:space="preserve"> </w:t>
      </w:r>
      <w:r>
        <w:rPr>
          <w:rFonts w:ascii="Palatino Linotype" w:hAnsi="Palatino Linotype"/>
        </w:rPr>
        <w:t>with</w:t>
      </w:r>
      <w:r w:rsidRPr="00607F6F">
        <w:rPr>
          <w:rFonts w:ascii="Palatino Linotype" w:hAnsi="Palatino Linotype"/>
        </w:rPr>
        <w:t xml:space="preserve"> questions/concerns</w:t>
      </w:r>
      <w:r>
        <w:rPr>
          <w:rFonts w:ascii="Palatino Linotype" w:hAnsi="Palatino Linotype"/>
        </w:rPr>
        <w:t xml:space="preserve"> as needed.</w:t>
      </w:r>
    </w:p>
    <w:p w14:paraId="143B5389" w14:textId="77777777" w:rsidR="00554E87" w:rsidRPr="00554E87" w:rsidRDefault="00554E87" w:rsidP="00554E87">
      <w:pPr>
        <w:pStyle w:val="ListParagraph"/>
        <w:spacing w:after="0"/>
        <w:ind w:left="360"/>
        <w:rPr>
          <w:rFonts w:ascii="Palatino Linotype" w:hAnsi="Palatino Linotype"/>
          <w:sz w:val="12"/>
        </w:rPr>
      </w:pPr>
    </w:p>
    <w:p w14:paraId="688277FA" w14:textId="61CA5798" w:rsidR="00B3084D"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Palatino Linotype" w:hAnsi="Palatino Linotype"/>
          <w:b/>
        </w:rPr>
      </w:pPr>
      <w:r>
        <w:rPr>
          <w:rFonts w:ascii="Palatino Linotype" w:hAnsi="Palatino Linotype"/>
          <w:b/>
        </w:rPr>
        <w:t>Accommodation Review and Outcomes</w:t>
      </w:r>
    </w:p>
    <w:p w14:paraId="003B88D7" w14:textId="77777777"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1ADB0AB5" w14:textId="251C6005"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Palatino Linotype" w:hAnsi="Palatino Linotype"/>
          <w:b/>
        </w:rPr>
      </w:pPr>
      <w:r>
        <w:rPr>
          <w:rFonts w:ascii="Palatino Linotype" w:hAnsi="Palatino Linotype"/>
          <w:b/>
        </w:rPr>
        <w:t>New Accommodations and Actions</w:t>
      </w:r>
    </w:p>
    <w:p w14:paraId="26203354" w14:textId="77777777"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3C5DF70E" w14:textId="3DF05F63"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Palatino Linotype" w:hAnsi="Palatino Linotype"/>
          <w:b/>
        </w:rPr>
      </w:pPr>
      <w:r>
        <w:rPr>
          <w:rFonts w:ascii="Palatino Linotype" w:hAnsi="Palatino Linotype"/>
          <w:b/>
        </w:rPr>
        <w:t>Skill Development Summary: Learning Strategies</w:t>
      </w:r>
    </w:p>
    <w:p w14:paraId="7BDBB03F" w14:textId="77777777"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073A6FB9" w14:textId="7F5B5E60"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Palatino Linotype" w:hAnsi="Palatino Linotype"/>
          <w:b/>
        </w:rPr>
      </w:pPr>
      <w:r>
        <w:rPr>
          <w:rFonts w:ascii="Palatino Linotype" w:hAnsi="Palatino Linotype"/>
          <w:b/>
        </w:rPr>
        <w:t>Skill Development Summary: Assistive Technology &amp; Alternate</w:t>
      </w:r>
      <w:r w:rsidR="002A3ABC">
        <w:rPr>
          <w:rFonts w:ascii="Palatino Linotype" w:hAnsi="Palatino Linotype"/>
          <w:b/>
        </w:rPr>
        <w:t>-</w:t>
      </w:r>
      <w:r>
        <w:rPr>
          <w:rFonts w:ascii="Palatino Linotype" w:hAnsi="Palatino Linotype"/>
          <w:b/>
        </w:rPr>
        <w:t>Format Services</w:t>
      </w:r>
    </w:p>
    <w:p w14:paraId="67DCB08C" w14:textId="77777777" w:rsidR="00C07D85" w:rsidRDefault="00C07D85" w:rsidP="00554E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77604245" w14:textId="028C0821" w:rsidR="008C0775" w:rsidRDefault="00554E87" w:rsidP="005466F5">
      <w:pPr>
        <w:pStyle w:val="BasicParagraph"/>
        <w:suppressAutoHyphens/>
        <w:spacing w:after="180"/>
        <w:rPr>
          <w:rFonts w:ascii="Verdana" w:hAnsi="Verdana" w:cs="CallunaSans-Regular"/>
          <w:spacing w:val="-1"/>
          <w:w w:val="97"/>
          <w:sz w:val="22"/>
          <w:szCs w:val="22"/>
        </w:rPr>
      </w:pPr>
      <w:r>
        <w:rPr>
          <w:rFonts w:ascii="Verdana" w:hAnsi="Verdana" w:cs="CallunaSans-Regular"/>
          <w:noProof/>
          <w:spacing w:val="-1"/>
          <w:w w:val="97"/>
          <w:sz w:val="22"/>
          <w:szCs w:val="22"/>
        </w:rPr>
        <w:drawing>
          <wp:inline distT="0" distB="0" distL="0" distR="0" wp14:anchorId="51208E10" wp14:editId="205EB094">
            <wp:extent cx="6858000" cy="367665"/>
            <wp:effectExtent l="0" t="0" r="0" b="0"/>
            <wp:docPr id="5" name="Picture 5" descr="Waterloo campus address: 75 Univeristy Avenue West, Waterloo, Ontario Canada N2L 3C5" title="Lauri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 footer.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367665"/>
                    </a:xfrm>
                    <a:prstGeom prst="rect">
                      <a:avLst/>
                    </a:prstGeom>
                  </pic:spPr>
                </pic:pic>
              </a:graphicData>
            </a:graphic>
          </wp:inline>
        </w:drawing>
      </w:r>
    </w:p>
    <w:p w14:paraId="11C462F3" w14:textId="4D520BD3" w:rsidR="005466F5" w:rsidRPr="005466F5" w:rsidRDefault="00554E87" w:rsidP="00A90FB8">
      <w:pPr>
        <w:pStyle w:val="BasicParagraph"/>
        <w:suppressAutoHyphens/>
        <w:jc w:val="both"/>
        <w:rPr>
          <w:rFonts w:ascii="Verdana" w:hAnsi="Verdana" w:cs="CallunaSans-Bold"/>
          <w:b/>
          <w:bCs/>
          <w:spacing w:val="-1"/>
          <w:w w:val="97"/>
          <w:sz w:val="22"/>
          <w:szCs w:val="22"/>
        </w:rPr>
      </w:pPr>
      <w:r>
        <w:rPr>
          <w:rFonts w:ascii="Verdana" w:hAnsi="Verdana" w:cs="CallunaSans-Bold"/>
          <w:b/>
          <w:bCs/>
          <w:spacing w:val="-1"/>
          <w:w w:val="97"/>
          <w:sz w:val="22"/>
          <w:szCs w:val="22"/>
        </w:rPr>
        <w:lastRenderedPageBreak/>
        <w:t>C</w:t>
      </w:r>
      <w:r w:rsidR="005466F5" w:rsidRPr="005466F5">
        <w:rPr>
          <w:rFonts w:ascii="Verdana" w:hAnsi="Verdana" w:cs="CallunaSans-Bold"/>
          <w:b/>
          <w:bCs/>
          <w:spacing w:val="-1"/>
          <w:w w:val="97"/>
          <w:sz w:val="22"/>
          <w:szCs w:val="22"/>
        </w:rPr>
        <w:t>an an accommodation plan be changed</w:t>
      </w:r>
      <w:r w:rsidR="00790D33">
        <w:rPr>
          <w:rFonts w:ascii="Verdana" w:hAnsi="Verdana" w:cs="CallunaSans-Bold"/>
          <w:b/>
          <w:bCs/>
          <w:spacing w:val="-1"/>
          <w:w w:val="97"/>
          <w:sz w:val="22"/>
          <w:szCs w:val="22"/>
        </w:rPr>
        <w:t xml:space="preserve"> or reviewed</w:t>
      </w:r>
      <w:r w:rsidR="005466F5" w:rsidRPr="005466F5">
        <w:rPr>
          <w:rFonts w:ascii="Verdana" w:hAnsi="Verdana" w:cs="CallunaSans-Bold"/>
          <w:b/>
          <w:bCs/>
          <w:spacing w:val="-1"/>
          <w:w w:val="97"/>
          <w:sz w:val="22"/>
          <w:szCs w:val="22"/>
        </w:rPr>
        <w:t>?</w:t>
      </w:r>
    </w:p>
    <w:p w14:paraId="3614C6F7" w14:textId="5CD260AE" w:rsidR="005466F5" w:rsidRPr="005466F5" w:rsidRDefault="005466F5" w:rsidP="00A90FB8">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Accommodation plans are active documents</w:t>
      </w:r>
      <w:r w:rsidR="00790D33">
        <w:rPr>
          <w:rFonts w:ascii="Verdana" w:hAnsi="Verdana" w:cs="CallunaSans-Regular"/>
          <w:spacing w:val="-1"/>
          <w:w w:val="97"/>
          <w:sz w:val="22"/>
          <w:szCs w:val="22"/>
        </w:rPr>
        <w:t xml:space="preserve"> and can be changed or reviewed upon initiation by either the student or their consultant.  It is important that the student keep their consultant updated of any health or learning changes and when new documentation is received.</w:t>
      </w:r>
    </w:p>
    <w:p w14:paraId="5621BE88" w14:textId="6D5AEEA2" w:rsidR="005466F5" w:rsidRPr="005466F5" w:rsidRDefault="005466F5" w:rsidP="00A90FB8">
      <w:pPr>
        <w:pStyle w:val="BasicParagraph"/>
        <w:suppressAutoHyphens/>
        <w:jc w:val="both"/>
        <w:rPr>
          <w:rFonts w:ascii="Verdana" w:hAnsi="Verdana" w:cs="CallunaSans-Regular"/>
          <w:spacing w:val="-1"/>
          <w:w w:val="97"/>
          <w:sz w:val="22"/>
          <w:szCs w:val="22"/>
        </w:rPr>
      </w:pPr>
    </w:p>
    <w:p w14:paraId="67974836"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How will I remember what is on my plan?</w:t>
      </w:r>
    </w:p>
    <w:p w14:paraId="31BA3388" w14:textId="77777777" w:rsidR="005466F5" w:rsidRPr="005466F5" w:rsidRDefault="005466F5" w:rsidP="00A90FB8">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Once the accommodation plan is completed, both you and your consultant will sign it. A copy of the plan will be given to you for your records.</w:t>
      </w:r>
    </w:p>
    <w:p w14:paraId="4F57C22B" w14:textId="77777777" w:rsidR="005466F5" w:rsidRPr="005466F5" w:rsidRDefault="005466F5" w:rsidP="00A90FB8">
      <w:pPr>
        <w:pStyle w:val="BasicParagraph"/>
        <w:suppressAutoHyphens/>
        <w:jc w:val="both"/>
        <w:rPr>
          <w:rFonts w:ascii="Verdana" w:hAnsi="Verdana" w:cs="CallunaSans-Regular"/>
          <w:spacing w:val="-1"/>
          <w:w w:val="97"/>
          <w:sz w:val="22"/>
          <w:szCs w:val="22"/>
        </w:rPr>
      </w:pPr>
    </w:p>
    <w:p w14:paraId="74C0DCAF"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Who has access to my plan?</w:t>
      </w:r>
    </w:p>
    <w:p w14:paraId="25DF2973" w14:textId="77777777" w:rsidR="005466F5" w:rsidRPr="005466F5" w:rsidRDefault="005466F5" w:rsidP="00A90FB8">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Your plan is held in your confidential Accessible Learning Centre file. It may be shared internally with the learning strategist, assistive technologist or educational planner, depending upon the supports outlined in the plan. </w:t>
      </w:r>
    </w:p>
    <w:p w14:paraId="7D45EEA0" w14:textId="77777777" w:rsidR="005466F5" w:rsidRPr="005466F5" w:rsidRDefault="005466F5" w:rsidP="00A90FB8">
      <w:pPr>
        <w:pStyle w:val="BasicParagraph"/>
        <w:suppressAutoHyphens/>
        <w:jc w:val="both"/>
        <w:rPr>
          <w:rFonts w:ascii="Verdana" w:hAnsi="Verdana" w:cs="CallunaSans-Regular"/>
          <w:spacing w:val="-1"/>
          <w:w w:val="97"/>
          <w:sz w:val="22"/>
          <w:szCs w:val="22"/>
        </w:rPr>
      </w:pPr>
    </w:p>
    <w:p w14:paraId="7EE065C2" w14:textId="15313213" w:rsidR="005466F5" w:rsidRPr="00A90FB8" w:rsidRDefault="005466F5" w:rsidP="00A90FB8">
      <w:pPr>
        <w:pStyle w:val="BasicParagraph"/>
        <w:suppressAutoHyphens/>
        <w:ind w:left="450" w:hanging="240"/>
        <w:jc w:val="both"/>
        <w:rPr>
          <w:rFonts w:ascii="Verdana" w:hAnsi="Verdana" w:cs="CallunaSans-Italic"/>
          <w:iCs/>
          <w:spacing w:val="-1"/>
          <w:w w:val="97"/>
          <w:sz w:val="22"/>
          <w:szCs w:val="22"/>
        </w:rPr>
      </w:pPr>
      <w:r w:rsidRPr="005466F5">
        <w:rPr>
          <w:rFonts w:ascii="Verdana" w:hAnsi="Verdana" w:cs="CallunaSans-Italic"/>
          <w:i/>
          <w:iCs/>
          <w:spacing w:val="-1"/>
          <w:w w:val="97"/>
          <w:sz w:val="22"/>
          <w:szCs w:val="22"/>
        </w:rPr>
        <w:t>•</w:t>
      </w:r>
      <w:r w:rsidRPr="005466F5">
        <w:rPr>
          <w:rFonts w:ascii="Verdana" w:hAnsi="Verdana" w:cs="CallunaSans-Italic"/>
          <w:i/>
          <w:iCs/>
          <w:spacing w:val="-1"/>
          <w:w w:val="97"/>
          <w:sz w:val="22"/>
          <w:szCs w:val="22"/>
        </w:rPr>
        <w:tab/>
      </w:r>
      <w:r w:rsidR="00FD6113">
        <w:rPr>
          <w:rFonts w:ascii="Verdana" w:hAnsi="Verdana" w:cs="CallunaSans-Italic"/>
          <w:iCs/>
          <w:spacing w:val="-1"/>
          <w:w w:val="97"/>
          <w:sz w:val="22"/>
          <w:szCs w:val="22"/>
        </w:rPr>
        <w:t>A summary email outlining your registration with ALC and listing your accommodations is sent to your professors at the start of each term.  No personal information is included.</w:t>
      </w:r>
    </w:p>
    <w:p w14:paraId="5CE4300F" w14:textId="77777777" w:rsidR="005466F5" w:rsidRPr="005466F5" w:rsidRDefault="005466F5" w:rsidP="00A90FB8">
      <w:pPr>
        <w:pStyle w:val="BasicParagraph"/>
        <w:suppressAutoHyphens/>
        <w:ind w:left="450" w:hanging="240"/>
        <w:jc w:val="both"/>
        <w:rPr>
          <w:rFonts w:ascii="Verdana" w:hAnsi="Verdana" w:cs="CallunaSans-Regular"/>
          <w:spacing w:val="-1"/>
          <w:w w:val="97"/>
          <w:sz w:val="22"/>
          <w:szCs w:val="22"/>
        </w:rPr>
      </w:pPr>
    </w:p>
    <w:p w14:paraId="3914944E" w14:textId="10052944" w:rsidR="005466F5" w:rsidRPr="00A90FB8" w:rsidRDefault="005466F5" w:rsidP="00A90FB8">
      <w:pPr>
        <w:pStyle w:val="BasicParagraph"/>
        <w:suppressAutoHyphens/>
        <w:ind w:left="450" w:hanging="240"/>
        <w:jc w:val="both"/>
        <w:rPr>
          <w:rFonts w:ascii="Verdana" w:hAnsi="Verdana" w:cs="CallunaSans-Italic"/>
          <w:iCs/>
          <w:spacing w:val="-1"/>
          <w:w w:val="97"/>
          <w:sz w:val="22"/>
          <w:szCs w:val="22"/>
        </w:rPr>
      </w:pPr>
      <w:r w:rsidRPr="005466F5">
        <w:rPr>
          <w:rFonts w:ascii="Verdana" w:hAnsi="Verdana" w:cs="CallunaSans-Italic"/>
          <w:i/>
          <w:iCs/>
          <w:spacing w:val="-1"/>
          <w:w w:val="97"/>
          <w:sz w:val="22"/>
          <w:szCs w:val="22"/>
        </w:rPr>
        <w:t>•</w:t>
      </w:r>
      <w:r w:rsidRPr="005466F5">
        <w:rPr>
          <w:rFonts w:ascii="Verdana" w:hAnsi="Verdana" w:cs="CallunaSans-Italic"/>
          <w:i/>
          <w:iCs/>
          <w:spacing w:val="-1"/>
          <w:w w:val="97"/>
          <w:sz w:val="22"/>
          <w:szCs w:val="22"/>
        </w:rPr>
        <w:tab/>
      </w:r>
      <w:r w:rsidRPr="00A90FB8">
        <w:rPr>
          <w:rFonts w:ascii="Verdana" w:hAnsi="Verdana" w:cs="CallunaSans-Italic"/>
          <w:iCs/>
          <w:spacing w:val="-1"/>
          <w:w w:val="97"/>
          <w:sz w:val="22"/>
          <w:szCs w:val="22"/>
        </w:rPr>
        <w:t xml:space="preserve">Graduate </w:t>
      </w:r>
      <w:r w:rsidR="00A90FB8">
        <w:rPr>
          <w:rFonts w:ascii="Verdana" w:hAnsi="Verdana" w:cs="CallunaSans-Italic"/>
          <w:iCs/>
          <w:spacing w:val="-1"/>
          <w:w w:val="97"/>
          <w:sz w:val="22"/>
          <w:szCs w:val="22"/>
        </w:rPr>
        <w:t>s</w:t>
      </w:r>
      <w:r w:rsidR="00A90FB8" w:rsidRPr="00A90FB8">
        <w:rPr>
          <w:rFonts w:ascii="Verdana" w:hAnsi="Verdana" w:cs="CallunaSans-Italic"/>
          <w:iCs/>
          <w:spacing w:val="-1"/>
          <w:w w:val="97"/>
          <w:sz w:val="22"/>
          <w:szCs w:val="22"/>
        </w:rPr>
        <w:t>tudents</w:t>
      </w:r>
      <w:r w:rsidR="00A90FB8">
        <w:rPr>
          <w:rFonts w:ascii="Verdana" w:hAnsi="Verdana" w:cs="CallunaSans-Italic"/>
          <w:iCs/>
          <w:spacing w:val="-1"/>
          <w:w w:val="97"/>
          <w:sz w:val="22"/>
          <w:szCs w:val="22"/>
        </w:rPr>
        <w:t>’ accommodations are also sent via email to the departmental graduate coordinator, their supervisor, and the Graduate Studies Office for collaboration and to ensure that the essential course/program requirements have not been compromised.</w:t>
      </w:r>
    </w:p>
    <w:p w14:paraId="06674034" w14:textId="0FBCED8A" w:rsidR="005466F5" w:rsidRPr="005466F5" w:rsidRDefault="005466F5" w:rsidP="0041774E">
      <w:pPr>
        <w:pStyle w:val="BasicParagraph"/>
        <w:suppressAutoHyphens/>
        <w:ind w:left="450" w:hanging="240"/>
        <w:jc w:val="both"/>
        <w:rPr>
          <w:rFonts w:ascii="Verdana" w:hAnsi="Verdana" w:cs="CallunaSans-Regular"/>
          <w:spacing w:val="-1"/>
          <w:sz w:val="22"/>
          <w:szCs w:val="22"/>
        </w:rPr>
      </w:pPr>
      <w:r w:rsidRPr="005466F5">
        <w:rPr>
          <w:rFonts w:ascii="Verdana" w:hAnsi="Verdana" w:cs="CallunaSans-Regular"/>
          <w:spacing w:val="-1"/>
          <w:w w:val="97"/>
          <w:sz w:val="22"/>
          <w:szCs w:val="22"/>
        </w:rPr>
        <w:tab/>
      </w:r>
    </w:p>
    <w:p w14:paraId="395F2375"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Are accommodations available for spring/intersession/summer terms too?</w:t>
      </w:r>
    </w:p>
    <w:p w14:paraId="11E00198" w14:textId="02C82A4F" w:rsidR="005466F5" w:rsidRPr="005466F5" w:rsidRDefault="005466F5" w:rsidP="00A90FB8">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Yes, the ALC offers accommodations according to your accommodation plan through all terms in the academic year. </w:t>
      </w:r>
      <w:r w:rsidR="003E20CE">
        <w:rPr>
          <w:rFonts w:ascii="Verdana" w:hAnsi="Verdana" w:cs="CallunaSans-Regular"/>
          <w:spacing w:val="-1"/>
          <w:w w:val="97"/>
          <w:sz w:val="22"/>
          <w:szCs w:val="22"/>
        </w:rPr>
        <w:t>Due to</w:t>
      </w:r>
      <w:r w:rsidRPr="005466F5">
        <w:rPr>
          <w:rFonts w:ascii="Verdana" w:hAnsi="Verdana" w:cs="CallunaSans-Regular"/>
          <w:spacing w:val="-1"/>
          <w:w w:val="97"/>
          <w:sz w:val="22"/>
          <w:szCs w:val="22"/>
        </w:rPr>
        <w:t xml:space="preserve"> compressed timelines for these terms, let your consultant know when you register for courses in these terms</w:t>
      </w:r>
      <w:r w:rsidR="003E20CE">
        <w:rPr>
          <w:rFonts w:ascii="Verdana" w:hAnsi="Verdana" w:cs="CallunaSans-Regular"/>
          <w:spacing w:val="-1"/>
          <w:w w:val="97"/>
          <w:sz w:val="22"/>
          <w:szCs w:val="22"/>
        </w:rPr>
        <w:t xml:space="preserve"> to ensure access to your accommodations.</w:t>
      </w:r>
    </w:p>
    <w:p w14:paraId="59A9DFA3" w14:textId="27CA57B1" w:rsidR="006200C1" w:rsidRDefault="006200C1">
      <w:pPr>
        <w:rPr>
          <w:rFonts w:ascii="Verdana" w:hAnsi="Verdana" w:cs="CallunaSans-Regular"/>
          <w:color w:val="000000"/>
          <w:spacing w:val="-3"/>
          <w:sz w:val="60"/>
          <w:szCs w:val="60"/>
        </w:rPr>
      </w:pPr>
      <w:r>
        <w:rPr>
          <w:rFonts w:ascii="Verdana" w:hAnsi="Verdana" w:cs="CallunaSans-Regular"/>
          <w:spacing w:val="-3"/>
          <w:sz w:val="60"/>
          <w:szCs w:val="60"/>
        </w:rPr>
        <w:br w:type="page"/>
      </w:r>
    </w:p>
    <w:p w14:paraId="31632A0B" w14:textId="47F22FB7" w:rsidR="005466F5" w:rsidRPr="00AE7A53" w:rsidRDefault="00B66191" w:rsidP="00AE7A53">
      <w:pPr>
        <w:pStyle w:val="Heading2"/>
      </w:pPr>
      <w:bookmarkStart w:id="9" w:name="_Toc450657055"/>
      <w:r w:rsidRPr="00AE7A53">
        <w:lastRenderedPageBreak/>
        <w:t>The Consultant’s Role</w:t>
      </w:r>
      <w:bookmarkEnd w:id="9"/>
    </w:p>
    <w:p w14:paraId="4450B792" w14:textId="6AF35D1C" w:rsidR="005466F5" w:rsidRPr="005466F5" w:rsidRDefault="005466F5" w:rsidP="00A90FB8">
      <w:pPr>
        <w:pStyle w:val="BasicParagraph"/>
        <w:suppressAutoHyphens/>
        <w:spacing w:after="270"/>
        <w:jc w:val="both"/>
        <w:rPr>
          <w:rFonts w:ascii="Verdana" w:hAnsi="Verdana" w:cs="CallunaSans-Regular"/>
          <w:spacing w:val="-1"/>
          <w:w w:val="97"/>
          <w:sz w:val="22"/>
          <w:szCs w:val="22"/>
        </w:rPr>
      </w:pPr>
      <w:r w:rsidRPr="005466F5">
        <w:rPr>
          <w:rFonts w:ascii="Verdana" w:hAnsi="Verdana" w:cs="CallunaSans-Regular"/>
          <w:spacing w:val="-1"/>
          <w:w w:val="97"/>
          <w:sz w:val="22"/>
          <w:szCs w:val="22"/>
        </w:rPr>
        <w:t>Consultants play a key role in the development and implementation of the accommodation plan. They work directly with you to determine appropriate academic supports. All needs related to exam accommodation</w:t>
      </w:r>
      <w:r w:rsidR="00A90FB8">
        <w:rPr>
          <w:rFonts w:ascii="Verdana" w:hAnsi="Verdana" w:cs="CallunaSans-Regular"/>
          <w:spacing w:val="-1"/>
          <w:w w:val="97"/>
          <w:sz w:val="22"/>
          <w:szCs w:val="22"/>
        </w:rPr>
        <w:t>s</w:t>
      </w:r>
      <w:r w:rsidRPr="005466F5">
        <w:rPr>
          <w:rFonts w:ascii="Verdana" w:hAnsi="Verdana" w:cs="CallunaSans-Regular"/>
          <w:spacing w:val="-1"/>
          <w:w w:val="97"/>
          <w:sz w:val="22"/>
          <w:szCs w:val="22"/>
        </w:rPr>
        <w:t xml:space="preserve">, note-taking, faculty liaison, assignments, </w:t>
      </w:r>
      <w:r w:rsidR="00A90FB8">
        <w:rPr>
          <w:rFonts w:ascii="Verdana" w:hAnsi="Verdana" w:cs="CallunaSans-Regular"/>
          <w:spacing w:val="-1"/>
          <w:w w:val="97"/>
          <w:sz w:val="22"/>
          <w:szCs w:val="22"/>
        </w:rPr>
        <w:t>bursaries for disability-related services or technology</w:t>
      </w:r>
      <w:r w:rsidRPr="005466F5">
        <w:rPr>
          <w:rFonts w:ascii="Verdana" w:hAnsi="Verdana" w:cs="CallunaSans-Regular"/>
          <w:spacing w:val="-1"/>
          <w:w w:val="97"/>
          <w:sz w:val="22"/>
          <w:szCs w:val="22"/>
        </w:rPr>
        <w:t xml:space="preserve">, referrals for </w:t>
      </w:r>
      <w:r w:rsidR="00A90FB8">
        <w:rPr>
          <w:rFonts w:ascii="Verdana" w:hAnsi="Verdana" w:cs="CallunaSans-Regular"/>
          <w:spacing w:val="-1"/>
          <w:w w:val="97"/>
          <w:sz w:val="22"/>
          <w:szCs w:val="22"/>
        </w:rPr>
        <w:t xml:space="preserve">tutors, </w:t>
      </w:r>
      <w:r w:rsidRPr="005466F5">
        <w:rPr>
          <w:rFonts w:ascii="Verdana" w:hAnsi="Verdana" w:cs="CallunaSans-Regular"/>
          <w:spacing w:val="-1"/>
          <w:w w:val="97"/>
          <w:sz w:val="22"/>
          <w:szCs w:val="22"/>
        </w:rPr>
        <w:t>learning strategist and assistive technology support, go through your consultant. If you are not sure who to ask, they are a good start and will point you in the right direction.</w:t>
      </w:r>
    </w:p>
    <w:p w14:paraId="679F3221"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How and when should I contact my consultant?</w:t>
      </w:r>
    </w:p>
    <w:p w14:paraId="615310E0" w14:textId="0189D168" w:rsidR="005466F5" w:rsidRPr="005466F5" w:rsidRDefault="00A90FB8" w:rsidP="00A90FB8">
      <w:pPr>
        <w:pStyle w:val="BasicParagraph"/>
        <w:suppressAutoHyphens/>
        <w:spacing w:after="270"/>
        <w:jc w:val="both"/>
        <w:rPr>
          <w:rFonts w:ascii="Verdana" w:hAnsi="Verdana" w:cs="CallunaSans-Regular"/>
          <w:spacing w:val="-1"/>
          <w:w w:val="97"/>
          <w:sz w:val="22"/>
          <w:szCs w:val="22"/>
        </w:rPr>
      </w:pPr>
      <w:r>
        <w:rPr>
          <w:rFonts w:ascii="Verdana" w:hAnsi="Verdana" w:cs="CallunaSans-Regular"/>
          <w:spacing w:val="-1"/>
          <w:w w:val="97"/>
          <w:sz w:val="22"/>
          <w:szCs w:val="22"/>
        </w:rPr>
        <w:t>During your first year at Laurier we recommend you see your consultant regularly to assist with the transition to university</w:t>
      </w:r>
      <w:r w:rsidR="005466F5" w:rsidRPr="005466F5">
        <w:rPr>
          <w:rFonts w:ascii="Verdana" w:hAnsi="Verdana" w:cs="CallunaSans-Regular"/>
          <w:spacing w:val="-1"/>
          <w:w w:val="97"/>
          <w:sz w:val="22"/>
          <w:szCs w:val="22"/>
        </w:rPr>
        <w:t>.</w:t>
      </w:r>
      <w:r>
        <w:rPr>
          <w:rFonts w:ascii="Verdana" w:hAnsi="Verdana" w:cs="CallunaSans-Regular"/>
          <w:spacing w:val="-1"/>
          <w:w w:val="97"/>
          <w:sz w:val="22"/>
          <w:szCs w:val="22"/>
        </w:rPr>
        <w:t xml:space="preserve">  Otherwise, it depends on your needs which can be discussed with your consultant.</w:t>
      </w:r>
      <w:r w:rsidR="005466F5" w:rsidRPr="005466F5">
        <w:rPr>
          <w:rFonts w:ascii="Verdana" w:hAnsi="Verdana" w:cs="CallunaSans-Regular"/>
          <w:spacing w:val="-1"/>
          <w:w w:val="97"/>
          <w:sz w:val="22"/>
          <w:szCs w:val="22"/>
        </w:rPr>
        <w:t xml:space="preserve"> If you have a concern about a particular area that is directly related to your disability, don’t wait for it to become a problem. The earlier you contact your consultant about any concerns, the better we are able to work with you towards a solution.</w:t>
      </w:r>
    </w:p>
    <w:p w14:paraId="4ABB4900"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I have an exam conflict directly related to my disability. Now what do I do?</w:t>
      </w:r>
    </w:p>
    <w:p w14:paraId="0DEC66DC" w14:textId="77777777" w:rsidR="005466F5" w:rsidRPr="005466F5" w:rsidRDefault="005466F5" w:rsidP="00A90FB8">
      <w:pPr>
        <w:pStyle w:val="BasicParagraph"/>
        <w:suppressAutoHyphens/>
        <w:spacing w:after="270"/>
        <w:jc w:val="both"/>
        <w:rPr>
          <w:rFonts w:ascii="Verdana" w:hAnsi="Verdana" w:cs="CallunaSans-Regular"/>
          <w:spacing w:val="-1"/>
          <w:w w:val="97"/>
          <w:sz w:val="22"/>
          <w:szCs w:val="22"/>
        </w:rPr>
      </w:pPr>
      <w:r w:rsidRPr="005466F5">
        <w:rPr>
          <w:rFonts w:ascii="Verdana" w:hAnsi="Verdana" w:cs="CallunaSans-Regular"/>
          <w:spacing w:val="-1"/>
          <w:w w:val="97"/>
          <w:sz w:val="22"/>
          <w:szCs w:val="22"/>
        </w:rPr>
        <w:t>Notify your consultant about any exam conflicts related to your disability by the applicable exam booking deadline. They will assist you in completing the necessary next steps to shift, reschedule or defer the exam appropriately, if permitted.</w:t>
      </w:r>
    </w:p>
    <w:p w14:paraId="4132C1F1"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What do you mean by exam conflicts?</w:t>
      </w:r>
    </w:p>
    <w:p w14:paraId="534700FC" w14:textId="1F333DD4" w:rsidR="005466F5" w:rsidRPr="005466F5" w:rsidRDefault="005466F5" w:rsidP="00A90FB8">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There are three primary types of exam conflicts</w:t>
      </w:r>
      <w:r w:rsidR="006A7A92">
        <w:rPr>
          <w:rFonts w:ascii="Verdana" w:hAnsi="Verdana" w:cs="CallunaSans-Regular"/>
          <w:spacing w:val="-1"/>
          <w:w w:val="97"/>
          <w:sz w:val="22"/>
          <w:szCs w:val="22"/>
        </w:rPr>
        <w:t>:</w:t>
      </w:r>
    </w:p>
    <w:p w14:paraId="65FD937E" w14:textId="06FFF6AA" w:rsidR="005466F5" w:rsidRPr="005466F5" w:rsidRDefault="005466F5" w:rsidP="00F10EBD">
      <w:pPr>
        <w:pStyle w:val="BasicParagraph"/>
        <w:numPr>
          <w:ilvl w:val="0"/>
          <w:numId w:val="21"/>
        </w:numPr>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Two exams directly overlap due to time extension, </w:t>
      </w:r>
    </w:p>
    <w:p w14:paraId="4C1041B5" w14:textId="7CA5BB61" w:rsidR="005466F5" w:rsidRPr="005466F5" w:rsidRDefault="005466F5" w:rsidP="00F10EBD">
      <w:pPr>
        <w:pStyle w:val="BasicParagraph"/>
        <w:numPr>
          <w:ilvl w:val="0"/>
          <w:numId w:val="21"/>
        </w:numPr>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Three final exams</w:t>
      </w:r>
      <w:r w:rsidR="006A7A92">
        <w:rPr>
          <w:rFonts w:ascii="Verdana" w:hAnsi="Verdana" w:cs="CallunaSans-Regular"/>
          <w:spacing w:val="-1"/>
          <w:w w:val="97"/>
          <w:sz w:val="22"/>
          <w:szCs w:val="22"/>
        </w:rPr>
        <w:t xml:space="preserve"> that beginning and end</w:t>
      </w:r>
      <w:r w:rsidRPr="005466F5">
        <w:rPr>
          <w:rFonts w:ascii="Verdana" w:hAnsi="Verdana" w:cs="CallunaSans-Regular"/>
          <w:spacing w:val="-1"/>
          <w:w w:val="97"/>
          <w:sz w:val="22"/>
          <w:szCs w:val="22"/>
        </w:rPr>
        <w:t xml:space="preserve"> within 24 hours,</w:t>
      </w:r>
    </w:p>
    <w:p w14:paraId="20564BC5" w14:textId="7D126781" w:rsidR="005466F5" w:rsidRPr="005466F5" w:rsidRDefault="00A90FB8" w:rsidP="00F10EBD">
      <w:pPr>
        <w:pStyle w:val="BasicParagraph"/>
        <w:numPr>
          <w:ilvl w:val="0"/>
          <w:numId w:val="21"/>
        </w:numPr>
        <w:suppressAutoHyphens/>
        <w:jc w:val="both"/>
        <w:rPr>
          <w:rFonts w:ascii="Verdana" w:hAnsi="Verdana" w:cs="CallunaSans-Regular"/>
          <w:spacing w:val="-1"/>
          <w:w w:val="97"/>
          <w:sz w:val="22"/>
          <w:szCs w:val="22"/>
        </w:rPr>
      </w:pPr>
      <w:r>
        <w:rPr>
          <w:rFonts w:ascii="Verdana" w:hAnsi="Verdana" w:cs="CallunaSans-Regular"/>
          <w:spacing w:val="-1"/>
          <w:w w:val="97"/>
          <w:sz w:val="22"/>
          <w:szCs w:val="22"/>
        </w:rPr>
        <w:t>Where spacing of exams is an approved accommodation based on documentation</w:t>
      </w:r>
      <w:r w:rsidR="00F10EBD">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(e.g., no more than one exam in a 24-hour period).</w:t>
      </w:r>
    </w:p>
    <w:p w14:paraId="29A594D1" w14:textId="3C5B5740" w:rsidR="005466F5" w:rsidRPr="005466F5" w:rsidRDefault="005466F5" w:rsidP="00A90FB8">
      <w:pPr>
        <w:pStyle w:val="BasicParagraph"/>
        <w:suppressAutoHyphens/>
        <w:spacing w:after="270"/>
        <w:jc w:val="both"/>
        <w:rPr>
          <w:rFonts w:ascii="Verdana" w:hAnsi="Verdana" w:cs="CallunaSans-Regular"/>
          <w:spacing w:val="-1"/>
          <w:w w:val="97"/>
          <w:sz w:val="22"/>
          <w:szCs w:val="22"/>
        </w:rPr>
      </w:pPr>
      <w:r w:rsidRPr="005466F5">
        <w:rPr>
          <w:rFonts w:ascii="Verdana" w:hAnsi="Verdana" w:cs="CallunaSans-Regular"/>
          <w:spacing w:val="-1"/>
          <w:w w:val="97"/>
          <w:sz w:val="22"/>
          <w:szCs w:val="22"/>
        </w:rPr>
        <w:t>Exam conflicts due to vacations, weddings or other non-disability</w:t>
      </w:r>
      <w:r w:rsidR="006A7A92">
        <w:rPr>
          <w:rFonts w:ascii="Verdana" w:hAnsi="Verdana" w:cs="CallunaSans-Regular"/>
          <w:spacing w:val="-1"/>
          <w:w w:val="97"/>
          <w:sz w:val="22"/>
          <w:szCs w:val="22"/>
        </w:rPr>
        <w:t xml:space="preserve"> related</w:t>
      </w:r>
      <w:r w:rsidRPr="005466F5">
        <w:rPr>
          <w:rFonts w:ascii="Verdana" w:hAnsi="Verdana" w:cs="CallunaSans-Regular"/>
          <w:spacing w:val="-1"/>
          <w:w w:val="97"/>
          <w:sz w:val="22"/>
          <w:szCs w:val="22"/>
        </w:rPr>
        <w:t xml:space="preserve"> needs are </w:t>
      </w:r>
      <w:r w:rsidRPr="005466F5">
        <w:rPr>
          <w:rFonts w:ascii="Verdana" w:hAnsi="Verdana" w:cs="CallunaSans-Bold"/>
          <w:b/>
          <w:bCs/>
          <w:spacing w:val="-1"/>
          <w:w w:val="97"/>
          <w:sz w:val="22"/>
          <w:szCs w:val="22"/>
        </w:rPr>
        <w:t>NOT</w:t>
      </w:r>
      <w:r w:rsidRPr="005466F5">
        <w:rPr>
          <w:rFonts w:ascii="Verdana" w:hAnsi="Verdana" w:cs="CallunaSans-Regular"/>
          <w:spacing w:val="-1"/>
          <w:w w:val="97"/>
          <w:sz w:val="22"/>
          <w:szCs w:val="22"/>
        </w:rPr>
        <w:t xml:space="preserve"> addressed by the ALC.</w:t>
      </w:r>
      <w:r w:rsidR="006A7A92">
        <w:rPr>
          <w:rFonts w:ascii="Verdana" w:hAnsi="Verdana" w:cs="CallunaSans-Regular"/>
          <w:spacing w:val="-1"/>
          <w:w w:val="97"/>
          <w:sz w:val="22"/>
          <w:szCs w:val="22"/>
        </w:rPr>
        <w:t xml:space="preserve">  Students are to follow up with their course instructor in these cases.</w:t>
      </w:r>
    </w:p>
    <w:p w14:paraId="504ADE02"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My assignment is due, but I have had a flare-up in my condition and can’t hand it in on time. Help!</w:t>
      </w:r>
    </w:p>
    <w:p w14:paraId="53BA79AD" w14:textId="2390265F" w:rsidR="005466F5" w:rsidRDefault="00025E3D" w:rsidP="0041774E">
      <w:pPr>
        <w:pStyle w:val="BasicParagraph"/>
        <w:suppressAutoHyphens/>
        <w:jc w:val="both"/>
        <w:rPr>
          <w:rFonts w:ascii="Verdana" w:hAnsi="Verdana" w:cs="CallunaSans-Regular"/>
          <w:spacing w:val="-1"/>
          <w:w w:val="97"/>
          <w:sz w:val="22"/>
          <w:szCs w:val="22"/>
        </w:rPr>
      </w:pPr>
      <w:r>
        <w:rPr>
          <w:rFonts w:ascii="Verdana" w:hAnsi="Verdana" w:cs="CallunaSans-Regular"/>
          <w:spacing w:val="-1"/>
          <w:w w:val="97"/>
          <w:sz w:val="22"/>
          <w:szCs w:val="22"/>
        </w:rPr>
        <w:t>Students are encouraged to be proactive and speak directly to their professor and consultant in advance of the due date to seek the most appropriate support.  This may involve learning strategy support to assist with organization and managing procrastination, assistive technology software or symptom management support.</w:t>
      </w:r>
      <w:r w:rsidR="00D33738">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 xml:space="preserve">If you need an extension, ask your </w:t>
      </w:r>
      <w:r>
        <w:rPr>
          <w:rFonts w:ascii="Verdana" w:hAnsi="Verdana" w:cs="CallunaSans-Regular"/>
          <w:spacing w:val="-1"/>
          <w:w w:val="97"/>
          <w:sz w:val="22"/>
          <w:szCs w:val="22"/>
        </w:rPr>
        <w:t>professor</w:t>
      </w:r>
      <w:r w:rsidRPr="005466F5">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directly</w:t>
      </w:r>
      <w:r w:rsidR="00A90FB8">
        <w:rPr>
          <w:rFonts w:ascii="Verdana" w:hAnsi="Verdana" w:cs="CallunaSans-Regular"/>
          <w:spacing w:val="-1"/>
          <w:w w:val="97"/>
          <w:sz w:val="22"/>
          <w:szCs w:val="22"/>
        </w:rPr>
        <w:t xml:space="preserve"> and well in advance</w:t>
      </w:r>
      <w:r w:rsidR="00965753">
        <w:rPr>
          <w:rFonts w:ascii="Verdana" w:hAnsi="Verdana" w:cs="CallunaSans-Regular"/>
          <w:spacing w:val="-1"/>
          <w:w w:val="97"/>
          <w:sz w:val="22"/>
          <w:szCs w:val="22"/>
        </w:rPr>
        <w:t>,</w:t>
      </w:r>
      <w:r w:rsidR="00A90FB8">
        <w:rPr>
          <w:rFonts w:ascii="Verdana" w:hAnsi="Verdana" w:cs="CallunaSans-Regular"/>
          <w:spacing w:val="-1"/>
          <w:w w:val="97"/>
          <w:sz w:val="22"/>
          <w:szCs w:val="22"/>
        </w:rPr>
        <w:t xml:space="preserve"> if possible</w:t>
      </w:r>
      <w:r w:rsidR="005466F5" w:rsidRPr="005466F5">
        <w:rPr>
          <w:rFonts w:ascii="Verdana" w:hAnsi="Verdana" w:cs="CallunaSans-Regular"/>
          <w:spacing w:val="-1"/>
          <w:w w:val="97"/>
          <w:sz w:val="22"/>
          <w:szCs w:val="22"/>
        </w:rPr>
        <w:t>.</w:t>
      </w:r>
      <w:r w:rsidR="00D33738">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If you are not sure how to go about connecting with your instructor, talk to your consultant.  Where appropriate, your consultant will liaise with faculty to help support your extension request and to provide clarification concerning your recent difficulties.</w:t>
      </w:r>
    </w:p>
    <w:p w14:paraId="4B4CEC7C" w14:textId="77777777" w:rsidR="00D33738" w:rsidRPr="005466F5" w:rsidRDefault="00D33738" w:rsidP="0041774E">
      <w:pPr>
        <w:pStyle w:val="BasicParagraph"/>
        <w:suppressAutoHyphens/>
        <w:jc w:val="both"/>
        <w:rPr>
          <w:rFonts w:ascii="Verdana" w:hAnsi="Verdana" w:cs="CallunaSans-Regular"/>
          <w:spacing w:val="-1"/>
          <w:w w:val="97"/>
          <w:sz w:val="22"/>
          <w:szCs w:val="22"/>
        </w:rPr>
      </w:pPr>
    </w:p>
    <w:p w14:paraId="33DACA60" w14:textId="77777777" w:rsidR="005466F5" w:rsidRPr="005466F5" w:rsidRDefault="005466F5" w:rsidP="00A90FB8">
      <w:pPr>
        <w:pStyle w:val="BasicParagraph"/>
        <w:suppressAutoHyphens/>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I need to petition!</w:t>
      </w:r>
    </w:p>
    <w:p w14:paraId="6B928742" w14:textId="77777777" w:rsidR="005466F5" w:rsidRPr="005466F5" w:rsidRDefault="005466F5" w:rsidP="00A90FB8">
      <w:pPr>
        <w:pStyle w:val="BasicParagraph"/>
        <w:suppressAutoHyphens/>
        <w:jc w:val="both"/>
        <w:rPr>
          <w:rFonts w:ascii="Verdana" w:hAnsi="Verdana" w:cs="CallunaSans-Regular"/>
          <w:spacing w:val="-1"/>
          <w:sz w:val="22"/>
          <w:szCs w:val="22"/>
        </w:rPr>
      </w:pPr>
      <w:r w:rsidRPr="005466F5">
        <w:rPr>
          <w:rFonts w:ascii="Verdana" w:hAnsi="Verdana" w:cs="CallunaSans-Regular"/>
          <w:spacing w:val="-1"/>
          <w:w w:val="97"/>
          <w:sz w:val="22"/>
          <w:szCs w:val="22"/>
        </w:rPr>
        <w:t>If you will be petitioning for any reason directly connected to your disability, contact your consultant for assistance, as there are several steps to complete.</w:t>
      </w:r>
    </w:p>
    <w:p w14:paraId="678BBE58" w14:textId="062EEA7D" w:rsidR="00B66191" w:rsidRPr="00AE7A53" w:rsidRDefault="00B66191" w:rsidP="00AE7A53">
      <w:pPr>
        <w:pStyle w:val="Heading2"/>
      </w:pPr>
      <w:bookmarkStart w:id="10" w:name="_Toc450657056"/>
      <w:r w:rsidRPr="00AE7A53">
        <w:lastRenderedPageBreak/>
        <w:t>Exam Accommodations</w:t>
      </w:r>
      <w:bookmarkEnd w:id="10"/>
    </w:p>
    <w:p w14:paraId="58931DA7" w14:textId="4E17BD29" w:rsidR="005466F5" w:rsidRPr="00E16117" w:rsidRDefault="005466F5" w:rsidP="00AE7A53">
      <w:pPr>
        <w:pStyle w:val="Heading3"/>
      </w:pPr>
      <w:bookmarkStart w:id="11" w:name="_Toc450657057"/>
      <w:r w:rsidRPr="00E16117">
        <w:t xml:space="preserve">General </w:t>
      </w:r>
      <w:r w:rsidR="007C4784">
        <w:t>I</w:t>
      </w:r>
      <w:r w:rsidR="007C4784" w:rsidRPr="00E16117">
        <w:t>nformation</w:t>
      </w:r>
      <w:bookmarkEnd w:id="11"/>
      <w:r w:rsidR="007C4784" w:rsidRPr="00E16117">
        <w:t xml:space="preserve"> </w:t>
      </w:r>
    </w:p>
    <w:p w14:paraId="1EE57A5E" w14:textId="77777777" w:rsidR="005466F5" w:rsidRPr="005466F5" w:rsidRDefault="005466F5" w:rsidP="00A90FB8">
      <w:pPr>
        <w:pStyle w:val="BasicParagraph"/>
        <w:suppressAutoHyphens/>
        <w:spacing w:after="18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Examination accommodation is the most widely used service by students registered with the Accessible Learning Centre. Tests, in-class exams/essays are accommodated if they are 30 minutes or longer. The same booking process and procedures relate to test accommodations.  </w:t>
      </w:r>
    </w:p>
    <w:p w14:paraId="61CF60DC" w14:textId="6BC3B355" w:rsidR="00844005" w:rsidRPr="0041774E" w:rsidRDefault="005466F5" w:rsidP="00A90FB8">
      <w:pPr>
        <w:pStyle w:val="BasicParagraph"/>
        <w:suppressAutoHyphens/>
        <w:spacing w:after="54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Exams accommodated through Accessible Learning are scheduled at the same date and time as the class, to maintain academic integrity and follow the policy directives established by the University Registrar’s Examinations Department. The same code of conduct for student </w:t>
      </w:r>
      <w:proofErr w:type="spellStart"/>
      <w:r w:rsidRPr="005466F5">
        <w:rPr>
          <w:rFonts w:ascii="Verdana" w:hAnsi="Verdana" w:cs="CallunaSans-Regular"/>
          <w:spacing w:val="-1"/>
          <w:w w:val="97"/>
          <w:sz w:val="22"/>
          <w:szCs w:val="22"/>
        </w:rPr>
        <w:t>behaviour</w:t>
      </w:r>
      <w:proofErr w:type="spellEnd"/>
      <w:r w:rsidRPr="005466F5">
        <w:rPr>
          <w:rFonts w:ascii="Verdana" w:hAnsi="Verdana" w:cs="CallunaSans-Regular"/>
          <w:spacing w:val="-1"/>
          <w:w w:val="97"/>
          <w:sz w:val="22"/>
          <w:szCs w:val="22"/>
        </w:rPr>
        <w:t xml:space="preserve"> applies within the ALC</w:t>
      </w:r>
      <w:r w:rsidR="00343ED9">
        <w:rPr>
          <w:rFonts w:ascii="Verdana" w:hAnsi="Verdana" w:cs="CallunaSans-Regular"/>
          <w:spacing w:val="-1"/>
          <w:w w:val="97"/>
          <w:sz w:val="22"/>
          <w:szCs w:val="22"/>
        </w:rPr>
        <w:t xml:space="preserve"> and any acts of academic misconduct will be reported to the course instructor and/or department</w:t>
      </w:r>
      <w:r w:rsidRPr="005466F5">
        <w:rPr>
          <w:rFonts w:ascii="Verdana" w:hAnsi="Verdana" w:cs="CallunaSans-Regular"/>
          <w:spacing w:val="-1"/>
          <w:w w:val="97"/>
          <w:sz w:val="22"/>
          <w:szCs w:val="22"/>
        </w:rPr>
        <w:t>.</w:t>
      </w:r>
    </w:p>
    <w:p w14:paraId="24BA6F58" w14:textId="7FC0B96A" w:rsidR="005466F5" w:rsidRPr="00E16117" w:rsidRDefault="005466F5" w:rsidP="00AE7A53">
      <w:pPr>
        <w:pStyle w:val="Heading3"/>
      </w:pPr>
      <w:bookmarkStart w:id="12" w:name="_Toc450657058"/>
      <w:r w:rsidRPr="00E16117">
        <w:t xml:space="preserve">Deadlines and </w:t>
      </w:r>
      <w:r w:rsidR="007C4784">
        <w:t>S</w:t>
      </w:r>
      <w:r w:rsidR="007C4784" w:rsidRPr="00E16117">
        <w:t>chedules</w:t>
      </w:r>
      <w:bookmarkEnd w:id="12"/>
      <w:r w:rsidRPr="00E16117">
        <w:tab/>
      </w:r>
    </w:p>
    <w:p w14:paraId="1F4E58C4" w14:textId="19F2FC0D" w:rsidR="005466F5" w:rsidRPr="005466F5" w:rsidRDefault="005466F5" w:rsidP="00A90FB8">
      <w:pPr>
        <w:pStyle w:val="BasicParagraph"/>
        <w:suppressAutoHyphens/>
        <w:spacing w:after="180"/>
        <w:jc w:val="both"/>
        <w:rPr>
          <w:rFonts w:ascii="Verdana" w:hAnsi="Verdana" w:cs="CallunaSans-Regular"/>
          <w:spacing w:val="-1"/>
          <w:w w:val="97"/>
          <w:sz w:val="22"/>
          <w:szCs w:val="22"/>
        </w:rPr>
      </w:pPr>
      <w:r w:rsidRPr="005466F5">
        <w:rPr>
          <w:rFonts w:ascii="Verdana" w:hAnsi="Verdana" w:cs="CallunaSans-Regular"/>
          <w:spacing w:val="-1"/>
          <w:w w:val="97"/>
          <w:sz w:val="22"/>
          <w:szCs w:val="22"/>
        </w:rPr>
        <w:t>Students are required to book all tests/exams by the posted deadlines. Check your course syllabus at the beginning of the term for test/exam dates.  Deadlines are posted in the main office, the ALC website, the back of your ALC identification card, and extensively across campus.  Online booking forms are available at</w:t>
      </w:r>
      <w:r w:rsidR="002A3ABC">
        <w:rPr>
          <w:rFonts w:ascii="Verdana" w:hAnsi="Verdana" w:cs="CallunaSans-Regular"/>
          <w:spacing w:val="-1"/>
          <w:w w:val="97"/>
          <w:sz w:val="22"/>
          <w:szCs w:val="22"/>
        </w:rPr>
        <w:t xml:space="preserve"> the </w:t>
      </w:r>
      <w:hyperlink r:id="rId13" w:history="1">
        <w:r w:rsidR="002A3ABC" w:rsidRPr="002A3ABC">
          <w:rPr>
            <w:rStyle w:val="Hyperlink"/>
            <w:rFonts w:ascii="Verdana" w:hAnsi="Verdana" w:cs="CallunaSans-Regular"/>
            <w:spacing w:val="-1"/>
            <w:w w:val="97"/>
            <w:sz w:val="22"/>
            <w:szCs w:val="22"/>
          </w:rPr>
          <w:t xml:space="preserve">ALC </w:t>
        </w:r>
        <w:r w:rsidR="007C4784">
          <w:rPr>
            <w:rStyle w:val="Hyperlink"/>
            <w:rFonts w:ascii="Verdana" w:hAnsi="Verdana" w:cs="CallunaSans-Regular"/>
            <w:spacing w:val="-1"/>
            <w:w w:val="97"/>
            <w:sz w:val="22"/>
            <w:szCs w:val="22"/>
          </w:rPr>
          <w:t>Online F</w:t>
        </w:r>
        <w:r w:rsidR="002A3ABC" w:rsidRPr="002A3ABC">
          <w:rPr>
            <w:rStyle w:val="Hyperlink"/>
            <w:rFonts w:ascii="Verdana" w:hAnsi="Verdana" w:cs="CallunaSans-Regular"/>
            <w:spacing w:val="-1"/>
            <w:w w:val="97"/>
            <w:sz w:val="22"/>
            <w:szCs w:val="22"/>
          </w:rPr>
          <w:t>orms website</w:t>
        </w:r>
      </w:hyperlink>
      <w:r w:rsidRPr="005466F5">
        <w:rPr>
          <w:rFonts w:ascii="Verdana" w:hAnsi="Verdana" w:cs="CallunaSans-Regular"/>
          <w:spacing w:val="-1"/>
          <w:w w:val="97"/>
          <w:sz w:val="22"/>
          <w:szCs w:val="22"/>
        </w:rPr>
        <w:t xml:space="preserve">. </w:t>
      </w:r>
      <w:r w:rsidR="006A7A92">
        <w:rPr>
          <w:rFonts w:ascii="Verdana" w:hAnsi="Verdana" w:cs="CallunaSans-Regular"/>
          <w:spacing w:val="-1"/>
          <w:w w:val="97"/>
          <w:sz w:val="22"/>
          <w:szCs w:val="22"/>
        </w:rPr>
        <w:t>Students are encouraged to check for confirmation of their exam bookings by accessing ‘View My Bookings’ at the above link.</w:t>
      </w:r>
    </w:p>
    <w:p w14:paraId="3A17EEC5" w14:textId="6368EF40" w:rsidR="005466F5" w:rsidRPr="005466F5" w:rsidRDefault="005466F5" w:rsidP="00F10EBD">
      <w:pPr>
        <w:pStyle w:val="BasicParagraph"/>
        <w:suppressAutoHyphens/>
        <w:jc w:val="both"/>
        <w:rPr>
          <w:rFonts w:ascii="Verdana" w:hAnsi="Verdana" w:cs="CallunaSans-Regular"/>
          <w:spacing w:val="-2"/>
          <w:sz w:val="44"/>
          <w:szCs w:val="44"/>
        </w:rPr>
      </w:pPr>
      <w:r w:rsidRPr="005466F5">
        <w:rPr>
          <w:rFonts w:ascii="Verdana" w:hAnsi="Verdana" w:cs="CallunaSans-Regular"/>
          <w:spacing w:val="-1"/>
          <w:w w:val="97"/>
          <w:sz w:val="22"/>
          <w:szCs w:val="22"/>
        </w:rPr>
        <w:t>Midterm and test schedules are posted three days prior to the exam outside our main office (1C11), and on our website. To locate your booking on the schedule, look down the list for your course code and section, then across to find your ALC I</w:t>
      </w:r>
      <w:r w:rsidR="00343ED9">
        <w:rPr>
          <w:rFonts w:ascii="Verdana" w:hAnsi="Verdana" w:cs="CallunaSans-Regular"/>
          <w:spacing w:val="-1"/>
          <w:w w:val="97"/>
          <w:sz w:val="22"/>
          <w:szCs w:val="22"/>
        </w:rPr>
        <w:t xml:space="preserve">dentification </w:t>
      </w:r>
      <w:r w:rsidRPr="005466F5">
        <w:rPr>
          <w:rFonts w:ascii="Verdana" w:hAnsi="Verdana" w:cs="CallunaSans-Regular"/>
          <w:spacing w:val="-1"/>
          <w:w w:val="97"/>
          <w:sz w:val="22"/>
          <w:szCs w:val="22"/>
        </w:rPr>
        <w:t>number.</w:t>
      </w:r>
      <w:r w:rsidR="00343ED9">
        <w:rPr>
          <w:rFonts w:ascii="Verdana" w:hAnsi="Verdana" w:cs="CallunaSans-Regular"/>
          <w:spacing w:val="-1"/>
          <w:w w:val="97"/>
          <w:sz w:val="22"/>
          <w:szCs w:val="22"/>
        </w:rPr>
        <w:t xml:space="preserve">  To use the online exam schedule (link below), simply search using your ALC ID number and your bookings will be filtered.</w:t>
      </w:r>
      <w:r w:rsidRPr="005466F5">
        <w:rPr>
          <w:rFonts w:ascii="Verdana" w:hAnsi="Verdana" w:cs="CallunaSans-Regular"/>
          <w:spacing w:val="-1"/>
          <w:w w:val="97"/>
          <w:sz w:val="22"/>
          <w:szCs w:val="22"/>
        </w:rPr>
        <w:t xml:space="preserve"> The purpose of your ALC </w:t>
      </w:r>
      <w:r w:rsidR="00343ED9">
        <w:rPr>
          <w:rFonts w:ascii="Verdana" w:hAnsi="Verdana" w:cs="CallunaSans-Regular"/>
          <w:spacing w:val="-1"/>
          <w:w w:val="97"/>
          <w:sz w:val="22"/>
          <w:szCs w:val="22"/>
        </w:rPr>
        <w:t>ID</w:t>
      </w:r>
      <w:r w:rsidR="00343ED9" w:rsidRPr="005466F5">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 xml:space="preserve">number is to enable us to communicate where you will be writing your exam while ensuring confidentiality. Please contact the main office or your consultant if you do not know your ALC ID number. The schedule for the first few days of finals will be posted on the bulletin board outside our main office (1C11) approximately one week before final exams begin. The entire </w:t>
      </w:r>
      <w:r w:rsidR="00D33738">
        <w:rPr>
          <w:rFonts w:ascii="Verdana" w:hAnsi="Verdana" w:cs="CallunaSans-Regular"/>
          <w:spacing w:val="-1"/>
          <w:w w:val="97"/>
          <w:sz w:val="22"/>
          <w:szCs w:val="22"/>
        </w:rPr>
        <w:t xml:space="preserve">final </w:t>
      </w:r>
      <w:r w:rsidRPr="005466F5">
        <w:rPr>
          <w:rFonts w:ascii="Verdana" w:hAnsi="Verdana" w:cs="CallunaSans-Regular"/>
          <w:spacing w:val="-1"/>
          <w:w w:val="97"/>
          <w:sz w:val="22"/>
          <w:szCs w:val="22"/>
        </w:rPr>
        <w:t xml:space="preserve">exam schedule is updated daily and is available at </w:t>
      </w:r>
      <w:hyperlink r:id="rId14" w:history="1">
        <w:r w:rsidR="00E658DC" w:rsidRPr="0041774E">
          <w:rPr>
            <w:rStyle w:val="Hyperlink"/>
            <w:rFonts w:ascii="Verdana" w:hAnsi="Verdana" w:cs="CallunaSans-Regular"/>
            <w:spacing w:val="-1"/>
            <w:w w:val="97"/>
            <w:sz w:val="22"/>
            <w:szCs w:val="22"/>
          </w:rPr>
          <w:t>Waterloo Exam Schedule</w:t>
        </w:r>
      </w:hyperlink>
      <w:r w:rsidRPr="005466F5">
        <w:rPr>
          <w:rFonts w:ascii="Verdana" w:hAnsi="Verdana" w:cs="CallunaSans-Regular"/>
          <w:spacing w:val="-1"/>
          <w:w w:val="97"/>
          <w:sz w:val="22"/>
          <w:szCs w:val="22"/>
        </w:rPr>
        <w:t>.</w:t>
      </w:r>
      <w:r w:rsidR="00F10EBD" w:rsidRPr="005466F5">
        <w:rPr>
          <w:rFonts w:ascii="Verdana" w:hAnsi="Verdana" w:cs="CallunaSans-Regular"/>
          <w:spacing w:val="-2"/>
          <w:sz w:val="44"/>
          <w:szCs w:val="44"/>
        </w:rPr>
        <w:t xml:space="preserve"> </w:t>
      </w:r>
    </w:p>
    <w:p w14:paraId="432FC7B2" w14:textId="77777777" w:rsidR="006200C1" w:rsidRDefault="006200C1">
      <w:pPr>
        <w:rPr>
          <w:rFonts w:ascii="Verdana" w:hAnsi="Verdana" w:cs="CallunaSans-Regular"/>
          <w:color w:val="000000"/>
          <w:spacing w:val="-2"/>
          <w:sz w:val="44"/>
          <w:szCs w:val="44"/>
        </w:rPr>
      </w:pPr>
      <w:r>
        <w:rPr>
          <w:rFonts w:ascii="Verdana" w:hAnsi="Verdana" w:cs="CallunaSans-Regular"/>
          <w:spacing w:val="-2"/>
          <w:sz w:val="44"/>
          <w:szCs w:val="44"/>
        </w:rPr>
        <w:br w:type="page"/>
      </w:r>
    </w:p>
    <w:p w14:paraId="1B0CC01F" w14:textId="248E2F79" w:rsidR="005466F5" w:rsidRPr="00AE7A53" w:rsidRDefault="005466F5" w:rsidP="00AE7A53">
      <w:pPr>
        <w:pStyle w:val="Heading3"/>
        <w:rPr>
          <w:spacing w:val="-1"/>
          <w:sz w:val="22"/>
          <w:szCs w:val="20"/>
        </w:rPr>
      </w:pPr>
      <w:bookmarkStart w:id="13" w:name="_Toc450657059"/>
      <w:r w:rsidRPr="00E16117">
        <w:lastRenderedPageBreak/>
        <w:t>Expectations</w:t>
      </w:r>
      <w:r w:rsidRPr="00AE7A53">
        <w:rPr>
          <w:sz w:val="48"/>
          <w:szCs w:val="44"/>
        </w:rPr>
        <w:t xml:space="preserve"> </w:t>
      </w:r>
      <w:r w:rsidRPr="00E16117">
        <w:t xml:space="preserve">for </w:t>
      </w:r>
      <w:r w:rsidR="007C4784">
        <w:t>S</w:t>
      </w:r>
      <w:r w:rsidR="007C4784" w:rsidRPr="00E16117">
        <w:t>tudents</w:t>
      </w:r>
      <w:bookmarkEnd w:id="13"/>
    </w:p>
    <w:p w14:paraId="5333318A" w14:textId="2658F653" w:rsidR="005466F5" w:rsidRPr="00A90FB8" w:rsidRDefault="005466F5" w:rsidP="00AE7A53">
      <w:pPr>
        <w:pStyle w:val="Heading4"/>
        <w:rPr>
          <w:rStyle w:val="SubtleEmphasis"/>
          <w:rFonts w:ascii="Verdana" w:hAnsi="Verdana"/>
        </w:rPr>
      </w:pPr>
      <w:r w:rsidRPr="00A90FB8">
        <w:rPr>
          <w:rStyle w:val="SubtleEmphasis"/>
          <w:rFonts w:ascii="Verdana" w:hAnsi="Verdana"/>
        </w:rPr>
        <w:t xml:space="preserve">Booking </w:t>
      </w:r>
      <w:r w:rsidR="00A33CBB" w:rsidRPr="00A90FB8">
        <w:rPr>
          <w:rStyle w:val="SubtleEmphasis"/>
          <w:rFonts w:ascii="Verdana" w:hAnsi="Verdana"/>
        </w:rPr>
        <w:t>Your Exam</w:t>
      </w:r>
    </w:p>
    <w:p w14:paraId="6E005186" w14:textId="3DEE9376" w:rsidR="005466F5" w:rsidRPr="005466F5" w:rsidRDefault="005466F5" w:rsidP="00A90FB8">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Students are expected to know and follow the deadlines for exam booking. Students booking exams within the posted deadlines will receive their approved accommodations.  </w:t>
      </w:r>
    </w:p>
    <w:p w14:paraId="1D446C15" w14:textId="4B3B42D5" w:rsidR="005466F5" w:rsidRDefault="005466F5" w:rsidP="00A90FB8">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A separate booking for each </w:t>
      </w:r>
      <w:r w:rsidR="00343ED9">
        <w:rPr>
          <w:rFonts w:ascii="Verdana" w:hAnsi="Verdana" w:cs="CallunaSans-Regular"/>
          <w:spacing w:val="-1"/>
          <w:w w:val="97"/>
          <w:sz w:val="22"/>
          <w:szCs w:val="22"/>
        </w:rPr>
        <w:t>test/</w:t>
      </w:r>
      <w:r w:rsidRPr="005466F5">
        <w:rPr>
          <w:rFonts w:ascii="Verdana" w:hAnsi="Verdana" w:cs="CallunaSans-Regular"/>
          <w:spacing w:val="-1"/>
          <w:w w:val="97"/>
          <w:sz w:val="22"/>
          <w:szCs w:val="22"/>
        </w:rPr>
        <w:t xml:space="preserve">exam must be completed and submitted. Ensure all information is included, as incomplete forms will not be processed.  </w:t>
      </w:r>
    </w:p>
    <w:p w14:paraId="4124D086" w14:textId="39C97AA7" w:rsidR="00343ED9" w:rsidRPr="005466F5" w:rsidRDefault="00343ED9" w:rsidP="002E3AA2">
      <w:pPr>
        <w:pStyle w:val="BasicParagraph"/>
        <w:numPr>
          <w:ilvl w:val="0"/>
          <w:numId w:val="2"/>
        </w:numPr>
        <w:suppressAutoHyphens/>
        <w:spacing w:after="90"/>
        <w:ind w:left="284"/>
        <w:jc w:val="both"/>
        <w:rPr>
          <w:rFonts w:ascii="Verdana" w:hAnsi="Verdana" w:cs="CallunaSans-Regular"/>
          <w:spacing w:val="-1"/>
          <w:w w:val="97"/>
          <w:sz w:val="22"/>
          <w:szCs w:val="22"/>
        </w:rPr>
      </w:pPr>
      <w:r>
        <w:rPr>
          <w:rFonts w:ascii="Verdana" w:hAnsi="Verdana" w:cs="CallunaSans-Regular"/>
          <w:spacing w:val="-1"/>
          <w:w w:val="97"/>
          <w:sz w:val="22"/>
          <w:szCs w:val="22"/>
        </w:rPr>
        <w:t xml:space="preserve">To ensure all your tests/exams have been booked properly, review “View My Bookings” online </w:t>
      </w:r>
      <w:r w:rsidR="00B97CE9">
        <w:rPr>
          <w:rFonts w:ascii="Verdana" w:hAnsi="Verdana" w:cs="CallunaSans-Regular"/>
          <w:spacing w:val="-1"/>
          <w:w w:val="97"/>
          <w:sz w:val="22"/>
          <w:szCs w:val="22"/>
        </w:rPr>
        <w:t xml:space="preserve">through the </w:t>
      </w:r>
      <w:hyperlink r:id="rId15" w:history="1">
        <w:r w:rsidR="00B97CE9" w:rsidRPr="00B97CE9">
          <w:rPr>
            <w:rStyle w:val="Hyperlink"/>
            <w:rFonts w:ascii="Verdana" w:hAnsi="Verdana" w:cs="CallunaSans-Regular"/>
            <w:spacing w:val="-1"/>
            <w:w w:val="97"/>
            <w:sz w:val="22"/>
            <w:szCs w:val="22"/>
          </w:rPr>
          <w:t xml:space="preserve">ALC </w:t>
        </w:r>
        <w:r w:rsidR="0022743C">
          <w:rPr>
            <w:rStyle w:val="Hyperlink"/>
            <w:rFonts w:ascii="Verdana" w:hAnsi="Verdana" w:cs="CallunaSans-Regular"/>
            <w:spacing w:val="-1"/>
            <w:w w:val="97"/>
            <w:sz w:val="22"/>
            <w:szCs w:val="22"/>
          </w:rPr>
          <w:t>O</w:t>
        </w:r>
        <w:r w:rsidR="00B97CE9" w:rsidRPr="00B97CE9">
          <w:rPr>
            <w:rStyle w:val="Hyperlink"/>
            <w:rFonts w:ascii="Verdana" w:hAnsi="Verdana" w:cs="CallunaSans-Regular"/>
            <w:spacing w:val="-1"/>
            <w:w w:val="97"/>
            <w:sz w:val="22"/>
            <w:szCs w:val="22"/>
          </w:rPr>
          <w:t xml:space="preserve">nline </w:t>
        </w:r>
        <w:r w:rsidR="0022743C">
          <w:rPr>
            <w:rStyle w:val="Hyperlink"/>
            <w:rFonts w:ascii="Verdana" w:hAnsi="Verdana" w:cs="CallunaSans-Regular"/>
            <w:spacing w:val="-1"/>
            <w:w w:val="97"/>
            <w:sz w:val="22"/>
            <w:szCs w:val="22"/>
          </w:rPr>
          <w:t>F</w:t>
        </w:r>
        <w:r w:rsidR="00B97CE9" w:rsidRPr="00B97CE9">
          <w:rPr>
            <w:rStyle w:val="Hyperlink"/>
            <w:rFonts w:ascii="Verdana" w:hAnsi="Verdana" w:cs="CallunaSans-Regular"/>
            <w:spacing w:val="-1"/>
            <w:w w:val="97"/>
            <w:sz w:val="22"/>
            <w:szCs w:val="22"/>
          </w:rPr>
          <w:t>orms website</w:t>
        </w:r>
      </w:hyperlink>
      <w:r w:rsidR="00B97CE9">
        <w:rPr>
          <w:rFonts w:ascii="Verdana" w:hAnsi="Verdana" w:cs="CallunaSans-Regular"/>
          <w:spacing w:val="-1"/>
          <w:w w:val="97"/>
          <w:sz w:val="22"/>
          <w:szCs w:val="22"/>
        </w:rPr>
        <w:t>.</w:t>
      </w:r>
      <w:r>
        <w:rPr>
          <w:rFonts w:ascii="Verdana" w:hAnsi="Verdana" w:cs="CallunaSans-Regular"/>
          <w:spacing w:val="-1"/>
          <w:w w:val="97"/>
          <w:sz w:val="22"/>
          <w:szCs w:val="22"/>
        </w:rPr>
        <w:t xml:space="preserve"> </w:t>
      </w:r>
    </w:p>
    <w:p w14:paraId="64F31268" w14:textId="3B7FD2B3" w:rsidR="005466F5" w:rsidRPr="005466F5" w:rsidRDefault="005466F5" w:rsidP="00A90FB8">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DO NOT complete bookings for tests/exams scheduled to be written online. See “Online Quizzes” below.</w:t>
      </w:r>
    </w:p>
    <w:p w14:paraId="5C160323" w14:textId="31C2F764" w:rsidR="005466F5" w:rsidRPr="005466F5" w:rsidRDefault="005466F5" w:rsidP="00A90FB8">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Inaccurate booking forms consume valuable ALC resources and could potentially breach academic integrity. Accommodations are not guaranteed to students who provide inaccurate information.</w:t>
      </w:r>
    </w:p>
    <w:p w14:paraId="53832A02" w14:textId="61B92C69" w:rsidR="005466F5" w:rsidRPr="005466F5" w:rsidRDefault="005466F5" w:rsidP="00A90FB8">
      <w:pPr>
        <w:pStyle w:val="BasicParagraph"/>
        <w:numPr>
          <w:ilvl w:val="0"/>
          <w:numId w:val="2"/>
        </w:numPr>
        <w:suppressAutoHyphens/>
        <w:spacing w:after="90"/>
        <w:ind w:left="284"/>
        <w:jc w:val="both"/>
        <w:rPr>
          <w:rFonts w:ascii="Verdana" w:hAnsi="Verdana" w:cs="CallunaSans-Bold"/>
          <w:b/>
          <w:bCs/>
          <w:spacing w:val="-1"/>
          <w:w w:val="97"/>
          <w:sz w:val="22"/>
          <w:szCs w:val="22"/>
        </w:rPr>
      </w:pPr>
      <w:r w:rsidRPr="005466F5">
        <w:rPr>
          <w:rFonts w:ascii="Verdana" w:hAnsi="Verdana" w:cs="CallunaSans-Bold"/>
          <w:b/>
          <w:bCs/>
          <w:spacing w:val="-1"/>
          <w:w w:val="97"/>
          <w:sz w:val="22"/>
          <w:szCs w:val="22"/>
        </w:rPr>
        <w:t>Final exams can be booked at the start of term. Don’t wait!</w:t>
      </w:r>
    </w:p>
    <w:p w14:paraId="69EF75D3" w14:textId="17E9AF5C" w:rsidR="005466F5" w:rsidRPr="005466F5" w:rsidRDefault="005466F5" w:rsidP="00A90FB8">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Contact the office if you have an early in-class test or midterm, before the posted deadlines.</w:t>
      </w:r>
    </w:p>
    <w:p w14:paraId="22881D76" w14:textId="3FD55CE0" w:rsidR="005466F5" w:rsidRPr="005466F5" w:rsidRDefault="005466F5" w:rsidP="00A90FB8">
      <w:pPr>
        <w:pStyle w:val="BasicParagraph"/>
        <w:numPr>
          <w:ilvl w:val="0"/>
          <w:numId w:val="2"/>
        </w:numPr>
        <w:suppressAutoHyphens/>
        <w:spacing w:after="180"/>
        <w:ind w:left="284"/>
        <w:jc w:val="both"/>
        <w:rPr>
          <w:rFonts w:ascii="Verdana" w:hAnsi="Verdana" w:cs="CallunaSans-Regular"/>
          <w:spacing w:val="-1"/>
          <w:sz w:val="22"/>
          <w:szCs w:val="22"/>
        </w:rPr>
      </w:pPr>
      <w:r w:rsidRPr="005466F5">
        <w:rPr>
          <w:rFonts w:ascii="Verdana" w:hAnsi="Verdana" w:cs="CallunaSans-Regular"/>
          <w:spacing w:val="-1"/>
          <w:w w:val="97"/>
          <w:sz w:val="22"/>
          <w:szCs w:val="22"/>
        </w:rPr>
        <w:t>Check the exam schedule in advance and just prior to writing to make sure nothing has changed. If you find there is a problem, contact the main office</w:t>
      </w:r>
      <w:r w:rsidR="00343ED9">
        <w:rPr>
          <w:rFonts w:ascii="Verdana" w:hAnsi="Verdana" w:cs="CallunaSans-Regular"/>
          <w:spacing w:val="-1"/>
          <w:w w:val="97"/>
          <w:sz w:val="22"/>
          <w:szCs w:val="22"/>
        </w:rPr>
        <w:t xml:space="preserve"> in</w:t>
      </w:r>
      <w:r w:rsidRPr="005466F5">
        <w:rPr>
          <w:rFonts w:ascii="Verdana" w:hAnsi="Verdana" w:cs="CallunaSans-Regular"/>
          <w:spacing w:val="-1"/>
          <w:w w:val="97"/>
          <w:sz w:val="22"/>
          <w:szCs w:val="22"/>
        </w:rPr>
        <w:t xml:space="preserve"> 1C11, immediately.</w:t>
      </w:r>
    </w:p>
    <w:p w14:paraId="5ADEEA5E" w14:textId="7758C514" w:rsidR="005466F5" w:rsidRPr="00A90FB8" w:rsidRDefault="005466F5" w:rsidP="00AE7A53">
      <w:pPr>
        <w:pStyle w:val="Heading4"/>
        <w:rPr>
          <w:rStyle w:val="SubtleEmphasis"/>
          <w:rFonts w:ascii="Verdana" w:hAnsi="Verdana"/>
        </w:rPr>
      </w:pPr>
      <w:r w:rsidRPr="00A90FB8">
        <w:rPr>
          <w:rStyle w:val="SubtleEmphasis"/>
          <w:rFonts w:ascii="Verdana" w:hAnsi="Verdana"/>
        </w:rPr>
        <w:t xml:space="preserve">Exam </w:t>
      </w:r>
      <w:r w:rsidR="00A33CBB" w:rsidRPr="00A90FB8">
        <w:rPr>
          <w:rStyle w:val="SubtleEmphasis"/>
          <w:rFonts w:ascii="Verdana" w:hAnsi="Verdana"/>
        </w:rPr>
        <w:t>Changes</w:t>
      </w:r>
    </w:p>
    <w:p w14:paraId="34D20253" w14:textId="6F9E7BE6" w:rsidR="005466F5" w:rsidRPr="005466F5" w:rsidRDefault="005466F5" w:rsidP="002E3AA2">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Contact your consultant about any exam changes needed that are the result of disability-related barriers (e.g., spacing of exams as indicated </w:t>
      </w:r>
      <w:r w:rsidR="00790D33">
        <w:rPr>
          <w:rFonts w:ascii="Verdana" w:hAnsi="Verdana" w:cs="CallunaSans-Regular"/>
          <w:spacing w:val="-1"/>
          <w:w w:val="97"/>
          <w:sz w:val="22"/>
          <w:szCs w:val="22"/>
        </w:rPr>
        <w:t>in your accommodation plan</w:t>
      </w:r>
      <w:r w:rsidRPr="005466F5">
        <w:rPr>
          <w:rFonts w:ascii="Verdana" w:hAnsi="Verdana" w:cs="CallunaSans-Regular"/>
          <w:spacing w:val="-1"/>
          <w:w w:val="97"/>
          <w:sz w:val="22"/>
          <w:szCs w:val="22"/>
        </w:rPr>
        <w:t>), to assist you with any questions or provide supporting documentation. Necessary changes/conflicts must be reported to the consultant by the booking deadline to ensure enough time is available to address any issues. Although consultants have no authority to approve changes (this comes from the respective faculty), they will be able to facilitate this process for you.</w:t>
      </w:r>
    </w:p>
    <w:p w14:paraId="77AFEC63" w14:textId="6B3D969A" w:rsidR="005466F5" w:rsidRPr="005466F5" w:rsidRDefault="005466F5" w:rsidP="002E3AA2">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If changes are needed for issues unrelated to disability (e.g., religious celebrations), you must follow the faculty petition process.</w:t>
      </w:r>
    </w:p>
    <w:p w14:paraId="330C81AF" w14:textId="34C78C4E" w:rsidR="005466F5" w:rsidRPr="005466F5" w:rsidRDefault="005466F5" w:rsidP="002E3AA2">
      <w:pPr>
        <w:pStyle w:val="BasicParagraph"/>
        <w:numPr>
          <w:ilvl w:val="0"/>
          <w:numId w:val="2"/>
        </w:numPr>
        <w:suppressAutoHyphens/>
        <w:spacing w:after="180"/>
        <w:ind w:left="284"/>
        <w:jc w:val="both"/>
        <w:rPr>
          <w:rFonts w:ascii="Verdana" w:hAnsi="Verdana" w:cs="CallunaSans-Regular"/>
          <w:spacing w:val="-1"/>
          <w:sz w:val="22"/>
          <w:szCs w:val="22"/>
        </w:rPr>
      </w:pPr>
      <w:r w:rsidRPr="005466F5">
        <w:rPr>
          <w:rFonts w:ascii="Verdana" w:hAnsi="Verdana" w:cs="CallunaSans-Regular"/>
          <w:spacing w:val="-1"/>
          <w:w w:val="97"/>
          <w:sz w:val="22"/>
          <w:szCs w:val="22"/>
        </w:rPr>
        <w:t>You are solely responsible to notify the ALC immediately by email (</w:t>
      </w:r>
      <w:hyperlink r:id="rId16" w:history="1">
        <w:r w:rsidR="00D33738" w:rsidRPr="00A75BB7">
          <w:rPr>
            <w:rStyle w:val="Hyperlink"/>
            <w:rFonts w:ascii="Verdana" w:hAnsi="Verdana" w:cs="CallunaSans-Regular"/>
            <w:spacing w:val="-1"/>
            <w:w w:val="97"/>
            <w:sz w:val="22"/>
            <w:szCs w:val="22"/>
          </w:rPr>
          <w:t>alexams@wlu.ca</w:t>
        </w:r>
      </w:hyperlink>
      <w:r w:rsidRPr="005466F5">
        <w:rPr>
          <w:rFonts w:ascii="Verdana" w:hAnsi="Verdana" w:cs="CallunaSans-Regular"/>
          <w:spacing w:val="-1"/>
          <w:w w:val="97"/>
          <w:sz w:val="22"/>
          <w:szCs w:val="22"/>
        </w:rPr>
        <w:t>) with any announced changes to the date or time of a midterm, test, or in-class essay. Failure to do so could result in your not receiving your accommodations.</w:t>
      </w:r>
    </w:p>
    <w:p w14:paraId="01D7E9D3" w14:textId="7298C06A" w:rsidR="005466F5" w:rsidRPr="00A90FB8" w:rsidRDefault="005466F5" w:rsidP="00A01584">
      <w:pPr>
        <w:pStyle w:val="Heading4"/>
        <w:rPr>
          <w:rStyle w:val="SubtleEmphasis"/>
          <w:rFonts w:ascii="Verdana" w:hAnsi="Verdana"/>
        </w:rPr>
      </w:pPr>
      <w:r w:rsidRPr="00A90FB8">
        <w:rPr>
          <w:rStyle w:val="SubtleEmphasis"/>
          <w:rFonts w:ascii="Verdana" w:hAnsi="Verdana"/>
        </w:rPr>
        <w:t xml:space="preserve">Start and </w:t>
      </w:r>
      <w:r w:rsidR="00A33CBB" w:rsidRPr="00A90FB8">
        <w:rPr>
          <w:rStyle w:val="SubtleEmphasis"/>
          <w:rFonts w:ascii="Verdana" w:hAnsi="Verdana"/>
        </w:rPr>
        <w:t>End Times</w:t>
      </w:r>
    </w:p>
    <w:p w14:paraId="5331EF8F" w14:textId="691A9B24" w:rsidR="005466F5" w:rsidRPr="005466F5" w:rsidRDefault="005466F5" w:rsidP="00A90FB8">
      <w:pPr>
        <w:pStyle w:val="BasicParagraph"/>
        <w:numPr>
          <w:ilvl w:val="0"/>
          <w:numId w:val="8"/>
        </w:numPr>
        <w:suppressAutoHyphens/>
        <w:spacing w:after="18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If you are scheduled to write before the rest of your class begins the test, university policy requires that you stay in the room until 30 minutes after the class has started.</w:t>
      </w:r>
    </w:p>
    <w:p w14:paraId="3DC02BBA" w14:textId="3CBE9EDA" w:rsidR="005466F5" w:rsidRPr="005466F5" w:rsidRDefault="005466F5" w:rsidP="00A90FB8">
      <w:pPr>
        <w:pStyle w:val="BasicParagraph"/>
        <w:numPr>
          <w:ilvl w:val="0"/>
          <w:numId w:val="8"/>
        </w:numPr>
        <w:suppressAutoHyphens/>
        <w:spacing w:after="180"/>
        <w:ind w:left="284"/>
        <w:jc w:val="both"/>
        <w:rPr>
          <w:rFonts w:ascii="Verdana" w:hAnsi="Verdana" w:cs="CallunaSans-Regular"/>
          <w:spacing w:val="-1"/>
          <w:sz w:val="22"/>
          <w:szCs w:val="22"/>
        </w:rPr>
      </w:pPr>
      <w:r w:rsidRPr="005466F5">
        <w:rPr>
          <w:rFonts w:ascii="Verdana" w:hAnsi="Verdana" w:cs="CallunaSans-Regular"/>
          <w:spacing w:val="-1"/>
          <w:w w:val="97"/>
          <w:sz w:val="22"/>
          <w:szCs w:val="22"/>
        </w:rPr>
        <w:t>If you arrive late to your exam (i.e., within 30 minutes) you will be permitted to write but you will not be granted additional time at the end of the exam. If your late arrival is beyond 30 minutes, you will not be permitted to write</w:t>
      </w:r>
      <w:r w:rsidR="00E658DC">
        <w:rPr>
          <w:rFonts w:ascii="Verdana" w:hAnsi="Verdana" w:cs="CallunaSans-Regular"/>
          <w:spacing w:val="-1"/>
          <w:w w:val="97"/>
          <w:sz w:val="22"/>
          <w:szCs w:val="22"/>
        </w:rPr>
        <w:t xml:space="preserve"> as per university’s examination regulations</w:t>
      </w:r>
      <w:r w:rsidRPr="005466F5">
        <w:rPr>
          <w:rFonts w:ascii="Verdana" w:hAnsi="Verdana" w:cs="CallunaSans-Regular"/>
          <w:spacing w:val="-1"/>
          <w:sz w:val="22"/>
          <w:szCs w:val="22"/>
        </w:rPr>
        <w:t>.</w:t>
      </w:r>
    </w:p>
    <w:p w14:paraId="105A42D5" w14:textId="77777777" w:rsidR="006200C1" w:rsidRDefault="006200C1">
      <w:pPr>
        <w:rPr>
          <w:rFonts w:ascii="Verdana" w:hAnsi="Verdana" w:cs="CallunaSans-Regular"/>
          <w:color w:val="000000"/>
          <w:spacing w:val="-1"/>
          <w:sz w:val="28"/>
          <w:szCs w:val="28"/>
        </w:rPr>
      </w:pPr>
      <w:r>
        <w:rPr>
          <w:rFonts w:ascii="Verdana" w:hAnsi="Verdana" w:cs="CallunaSans-Regular"/>
          <w:spacing w:val="-1"/>
          <w:sz w:val="28"/>
          <w:szCs w:val="28"/>
        </w:rPr>
        <w:br w:type="page"/>
      </w:r>
    </w:p>
    <w:p w14:paraId="71C2AB0F" w14:textId="77E0E4D0" w:rsidR="005466F5" w:rsidRPr="00343ED9" w:rsidRDefault="005466F5" w:rsidP="00AE7A53">
      <w:pPr>
        <w:pStyle w:val="Heading4"/>
        <w:rPr>
          <w:rStyle w:val="SubtleEmphasis"/>
          <w:rFonts w:ascii="Verdana" w:hAnsi="Verdana"/>
        </w:rPr>
      </w:pPr>
      <w:r w:rsidRPr="00343ED9">
        <w:rPr>
          <w:rStyle w:val="SubtleEmphasis"/>
          <w:rFonts w:ascii="Verdana" w:hAnsi="Verdana"/>
        </w:rPr>
        <w:lastRenderedPageBreak/>
        <w:t xml:space="preserve">Online </w:t>
      </w:r>
      <w:r w:rsidR="00A33CBB" w:rsidRPr="00343ED9">
        <w:rPr>
          <w:rStyle w:val="SubtleEmphasis"/>
          <w:rFonts w:ascii="Verdana" w:hAnsi="Verdana"/>
        </w:rPr>
        <w:t>Quizzes</w:t>
      </w:r>
    </w:p>
    <w:p w14:paraId="54295BCE" w14:textId="764A034A" w:rsidR="005466F5" w:rsidRPr="005466F5" w:rsidRDefault="005466F5" w:rsidP="00343ED9">
      <w:pPr>
        <w:pStyle w:val="BasicParagraph"/>
        <w:numPr>
          <w:ilvl w:val="0"/>
          <w:numId w:val="2"/>
        </w:numPr>
        <w:suppressAutoHyphens/>
        <w:spacing w:after="180"/>
        <w:ind w:left="426"/>
        <w:jc w:val="both"/>
        <w:rPr>
          <w:rFonts w:ascii="Verdana" w:hAnsi="Verdana" w:cs="CallunaSans-Regular"/>
          <w:spacing w:val="-1"/>
          <w:sz w:val="22"/>
          <w:szCs w:val="22"/>
        </w:rPr>
      </w:pPr>
      <w:r w:rsidRPr="005466F5">
        <w:rPr>
          <w:rFonts w:ascii="Verdana" w:hAnsi="Verdana" w:cs="CallunaSans-Regular"/>
          <w:spacing w:val="-1"/>
          <w:w w:val="97"/>
          <w:sz w:val="22"/>
          <w:szCs w:val="22"/>
        </w:rPr>
        <w:t xml:space="preserve">Both in-class and online courses sometimes use </w:t>
      </w:r>
      <w:proofErr w:type="spellStart"/>
      <w:r w:rsidRPr="005466F5">
        <w:rPr>
          <w:rFonts w:ascii="Verdana" w:hAnsi="Verdana" w:cs="CallunaSans-Regular"/>
          <w:spacing w:val="-1"/>
          <w:w w:val="97"/>
          <w:sz w:val="22"/>
          <w:szCs w:val="22"/>
        </w:rPr>
        <w:t>MyLearningSpace</w:t>
      </w:r>
      <w:proofErr w:type="spellEnd"/>
      <w:r w:rsidRPr="005466F5">
        <w:rPr>
          <w:rFonts w:ascii="Verdana" w:hAnsi="Verdana" w:cs="CallunaSans-Regular"/>
          <w:spacing w:val="-1"/>
          <w:w w:val="97"/>
          <w:sz w:val="22"/>
          <w:szCs w:val="22"/>
        </w:rPr>
        <w:t xml:space="preserve"> for online quizzes. If you receive extra time for tests/exams, it is your responsibility to let your consultant know about any online quizzes in your courses. To know if your time has been adjusted, check the time given in the title of the exam, which should include your additional time.  For example, if the quiz is 60 minutes long and you receive an additional 20 minutes per hour, the t</w:t>
      </w:r>
      <w:r w:rsidR="00F10EBD">
        <w:rPr>
          <w:rFonts w:ascii="Verdana" w:hAnsi="Verdana" w:cs="CallunaSans-Regular"/>
          <w:spacing w:val="-1"/>
          <w:w w:val="97"/>
          <w:sz w:val="22"/>
          <w:szCs w:val="22"/>
        </w:rPr>
        <w:t>ime listed should be 80 minutes.</w:t>
      </w:r>
    </w:p>
    <w:p w14:paraId="51B3C354" w14:textId="77E0B9D0" w:rsidR="005466F5" w:rsidRPr="00343ED9" w:rsidRDefault="005466F5" w:rsidP="00AE7A53">
      <w:pPr>
        <w:pStyle w:val="Heading4"/>
        <w:rPr>
          <w:rStyle w:val="SubtleEmphasis"/>
          <w:rFonts w:ascii="Verdana" w:hAnsi="Verdana"/>
        </w:rPr>
      </w:pPr>
      <w:r w:rsidRPr="00343ED9">
        <w:rPr>
          <w:rStyle w:val="SubtleEmphasis"/>
          <w:rFonts w:ascii="Verdana" w:hAnsi="Verdana"/>
        </w:rPr>
        <w:t xml:space="preserve">What </w:t>
      </w:r>
      <w:r w:rsidR="00A33CBB" w:rsidRPr="00343ED9">
        <w:rPr>
          <w:rStyle w:val="SubtleEmphasis"/>
          <w:rFonts w:ascii="Verdana" w:hAnsi="Verdana"/>
        </w:rPr>
        <w:t>to Bring to the Exam</w:t>
      </w:r>
    </w:p>
    <w:p w14:paraId="78595104" w14:textId="03456650" w:rsidR="005466F5" w:rsidRPr="005466F5" w:rsidRDefault="005466F5" w:rsidP="00343ED9">
      <w:pPr>
        <w:pStyle w:val="BasicParagraph"/>
        <w:numPr>
          <w:ilvl w:val="0"/>
          <w:numId w:val="3"/>
        </w:numPr>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Photo identification, preferably your </w:t>
      </w:r>
      <w:proofErr w:type="spellStart"/>
      <w:r w:rsidRPr="005466F5">
        <w:rPr>
          <w:rFonts w:ascii="Verdana" w:hAnsi="Verdana" w:cs="CallunaSans-Regular"/>
          <w:spacing w:val="-1"/>
          <w:w w:val="97"/>
          <w:sz w:val="22"/>
          <w:szCs w:val="22"/>
        </w:rPr>
        <w:t>OneCard</w:t>
      </w:r>
      <w:proofErr w:type="spellEnd"/>
      <w:r w:rsidRPr="005466F5">
        <w:rPr>
          <w:rFonts w:ascii="Verdana" w:hAnsi="Verdana" w:cs="CallunaSans-Regular"/>
          <w:spacing w:val="-1"/>
          <w:w w:val="97"/>
          <w:sz w:val="22"/>
          <w:szCs w:val="22"/>
        </w:rPr>
        <w:t xml:space="preserve">.  </w:t>
      </w:r>
    </w:p>
    <w:p w14:paraId="15860F0D" w14:textId="1872C762" w:rsidR="005466F5" w:rsidRPr="005466F5" w:rsidRDefault="005466F5" w:rsidP="00343ED9">
      <w:pPr>
        <w:pStyle w:val="BasicParagraph"/>
        <w:numPr>
          <w:ilvl w:val="0"/>
          <w:numId w:val="3"/>
        </w:numPr>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Pens, pencils, erasers, calculator (if permitted), tissue, or any item you may require while writing the exam. These materials are not provided by the ALC.</w:t>
      </w:r>
    </w:p>
    <w:p w14:paraId="52FC1E4B" w14:textId="462BCC3A" w:rsidR="005466F5" w:rsidRPr="005466F5" w:rsidRDefault="005466F5" w:rsidP="00343ED9">
      <w:pPr>
        <w:pStyle w:val="BasicParagraph"/>
        <w:numPr>
          <w:ilvl w:val="0"/>
          <w:numId w:val="3"/>
        </w:numPr>
        <w:suppressAutoHyphens/>
        <w:spacing w:after="90"/>
        <w:jc w:val="both"/>
        <w:rPr>
          <w:rFonts w:ascii="Verdana" w:hAnsi="Verdana" w:cs="CallunaSans-Regular"/>
          <w:spacing w:val="-1"/>
          <w:sz w:val="22"/>
          <w:szCs w:val="22"/>
        </w:rPr>
      </w:pPr>
      <w:r w:rsidRPr="005466F5">
        <w:rPr>
          <w:rFonts w:ascii="Verdana" w:hAnsi="Verdana" w:cs="CallunaSans-Regular"/>
          <w:spacing w:val="-1"/>
          <w:w w:val="97"/>
          <w:sz w:val="22"/>
          <w:szCs w:val="22"/>
        </w:rPr>
        <w:t xml:space="preserve">No electronic or communication devices will be allowed in the examination room, including cell phones, </w:t>
      </w:r>
      <w:r w:rsidR="003E1944">
        <w:rPr>
          <w:rFonts w:ascii="Verdana" w:hAnsi="Verdana" w:cs="CallunaSans-Regular"/>
          <w:spacing w:val="-1"/>
          <w:w w:val="97"/>
          <w:sz w:val="22"/>
          <w:szCs w:val="22"/>
        </w:rPr>
        <w:t>iPhones, iPads</w:t>
      </w:r>
      <w:r w:rsidRPr="005466F5">
        <w:rPr>
          <w:rFonts w:ascii="Verdana" w:hAnsi="Verdana" w:cs="CallunaSans-Regular"/>
          <w:spacing w:val="-1"/>
          <w:w w:val="97"/>
          <w:sz w:val="22"/>
          <w:szCs w:val="22"/>
        </w:rPr>
        <w:t xml:space="preserve">, </w:t>
      </w:r>
      <w:r w:rsidR="003E1944">
        <w:rPr>
          <w:rFonts w:ascii="Verdana" w:hAnsi="Verdana" w:cs="CallunaSans-Regular"/>
          <w:spacing w:val="-1"/>
          <w:w w:val="97"/>
          <w:sz w:val="22"/>
          <w:szCs w:val="22"/>
        </w:rPr>
        <w:t>i</w:t>
      </w:r>
      <w:r w:rsidRPr="005466F5">
        <w:rPr>
          <w:rFonts w:ascii="Verdana" w:hAnsi="Verdana" w:cs="CallunaSans-Regular"/>
          <w:spacing w:val="-1"/>
          <w:w w:val="97"/>
          <w:sz w:val="22"/>
          <w:szCs w:val="22"/>
        </w:rPr>
        <w:t>Pods, USBs</w:t>
      </w:r>
      <w:r w:rsidR="00E658DC">
        <w:rPr>
          <w:rFonts w:ascii="Verdana" w:hAnsi="Verdana" w:cs="CallunaSans-Regular"/>
          <w:spacing w:val="-1"/>
          <w:w w:val="97"/>
          <w:sz w:val="22"/>
          <w:szCs w:val="22"/>
        </w:rPr>
        <w:t>, etc</w:t>
      </w:r>
      <w:r w:rsidRPr="005466F5">
        <w:rPr>
          <w:rFonts w:ascii="Verdana" w:hAnsi="Verdana" w:cs="CallunaSans-Regular"/>
          <w:spacing w:val="-1"/>
          <w:w w:val="97"/>
          <w:sz w:val="22"/>
          <w:szCs w:val="22"/>
        </w:rPr>
        <w:t>.</w:t>
      </w:r>
      <w:r w:rsidR="00343ED9">
        <w:rPr>
          <w:rFonts w:ascii="Verdana" w:hAnsi="Verdana" w:cs="CallunaSans-Regular"/>
          <w:spacing w:val="-1"/>
          <w:w w:val="97"/>
          <w:sz w:val="22"/>
          <w:szCs w:val="22"/>
        </w:rPr>
        <w:t xml:space="preserve">  Please note that should any device be found on a student, it will be treated as academic misconduct</w:t>
      </w:r>
      <w:r w:rsidR="0022743C">
        <w:rPr>
          <w:rFonts w:ascii="Verdana" w:hAnsi="Verdana" w:cs="CallunaSans-Regular"/>
          <w:spacing w:val="-1"/>
          <w:w w:val="97"/>
          <w:sz w:val="22"/>
          <w:szCs w:val="22"/>
        </w:rPr>
        <w:t xml:space="preserve"> and student will be subject to </w:t>
      </w:r>
      <w:hyperlink r:id="rId17" w:history="1">
        <w:r w:rsidR="0022743C" w:rsidRPr="00FA52DF">
          <w:rPr>
            <w:rStyle w:val="Hyperlink"/>
            <w:rFonts w:ascii="Verdana" w:hAnsi="Verdana" w:cs="CallunaSans-Regular"/>
            <w:spacing w:val="-1"/>
            <w:w w:val="97"/>
            <w:sz w:val="22"/>
            <w:szCs w:val="22"/>
          </w:rPr>
          <w:t>disciplinary procedures and sanctions</w:t>
        </w:r>
      </w:hyperlink>
      <w:r w:rsidR="0022743C">
        <w:rPr>
          <w:rFonts w:ascii="Verdana" w:hAnsi="Verdana" w:cs="CallunaSans-Regular"/>
          <w:spacing w:val="-1"/>
          <w:w w:val="97"/>
          <w:sz w:val="22"/>
          <w:szCs w:val="22"/>
        </w:rPr>
        <w:t xml:space="preserve"> described in the </w:t>
      </w:r>
      <w:r w:rsidR="0022743C" w:rsidRPr="00FA52DF">
        <w:rPr>
          <w:rFonts w:ascii="Verdana" w:hAnsi="Verdana" w:cs="CallunaSans-Regular"/>
          <w:spacing w:val="-1"/>
          <w:w w:val="97"/>
          <w:sz w:val="22"/>
          <w:szCs w:val="22"/>
        </w:rPr>
        <w:t>university academic calendar</w:t>
      </w:r>
      <w:r w:rsidR="00343ED9">
        <w:rPr>
          <w:rFonts w:ascii="Verdana" w:hAnsi="Verdana" w:cs="CallunaSans-Regular"/>
          <w:spacing w:val="-1"/>
          <w:w w:val="97"/>
          <w:sz w:val="22"/>
          <w:szCs w:val="22"/>
        </w:rPr>
        <w:t>.</w:t>
      </w:r>
      <w:r w:rsidRPr="005466F5">
        <w:rPr>
          <w:rFonts w:ascii="Verdana" w:hAnsi="Verdana" w:cs="CallunaSans-Regular"/>
          <w:spacing w:val="-1"/>
          <w:w w:val="97"/>
          <w:sz w:val="22"/>
          <w:szCs w:val="22"/>
        </w:rPr>
        <w:t xml:space="preserve"> </w:t>
      </w:r>
      <w:r w:rsidRPr="005466F5">
        <w:rPr>
          <w:rFonts w:ascii="Verdana" w:hAnsi="Verdana" w:cs="CallunaSans-Regular"/>
          <w:spacing w:val="-1"/>
          <w:sz w:val="22"/>
          <w:szCs w:val="22"/>
        </w:rPr>
        <w:t xml:space="preserve"> </w:t>
      </w:r>
    </w:p>
    <w:p w14:paraId="2D230268" w14:textId="22F997D8" w:rsidR="005466F5" w:rsidRPr="00343ED9" w:rsidRDefault="005466F5" w:rsidP="00AE7A53">
      <w:pPr>
        <w:pStyle w:val="Heading4"/>
        <w:rPr>
          <w:rStyle w:val="SubtleEmphasis"/>
          <w:rFonts w:ascii="Verdana" w:hAnsi="Verdana"/>
        </w:rPr>
      </w:pPr>
      <w:r w:rsidRPr="00343ED9">
        <w:rPr>
          <w:rStyle w:val="SubtleEmphasis"/>
          <w:rFonts w:ascii="Verdana" w:hAnsi="Verdana"/>
        </w:rPr>
        <w:t>Exam Integrity</w:t>
      </w:r>
    </w:p>
    <w:p w14:paraId="33201D7C" w14:textId="0B3C2257" w:rsidR="005466F5" w:rsidRPr="005466F5" w:rsidRDefault="00A33CBB" w:rsidP="00343ED9">
      <w:pPr>
        <w:pStyle w:val="BasicParagraph"/>
        <w:numPr>
          <w:ilvl w:val="0"/>
          <w:numId w:val="2"/>
        </w:numPr>
        <w:suppressAutoHyphens/>
        <w:spacing w:after="90"/>
        <w:ind w:left="284"/>
        <w:jc w:val="both"/>
        <w:rPr>
          <w:rFonts w:ascii="Verdana" w:hAnsi="Verdana" w:cs="CallunaSans-Regular"/>
          <w:spacing w:val="-1"/>
          <w:w w:val="97"/>
          <w:sz w:val="22"/>
          <w:szCs w:val="22"/>
        </w:rPr>
      </w:pPr>
      <w:r>
        <w:rPr>
          <w:rFonts w:ascii="Verdana" w:hAnsi="Verdana" w:cs="CallunaSans-Regular"/>
          <w:spacing w:val="-1"/>
          <w:sz w:val="22"/>
          <w:szCs w:val="22"/>
        </w:rPr>
        <w:t>The ALC takes exam security seriously and works actively to ensure academic integrity is maintained.</w:t>
      </w:r>
    </w:p>
    <w:p w14:paraId="7217DF62" w14:textId="38389292" w:rsidR="005466F5" w:rsidRPr="005466F5" w:rsidRDefault="00A33CBB" w:rsidP="00343ED9">
      <w:pPr>
        <w:pStyle w:val="BasicParagraph"/>
        <w:numPr>
          <w:ilvl w:val="0"/>
          <w:numId w:val="2"/>
        </w:numPr>
        <w:suppressAutoHyphens/>
        <w:spacing w:after="90"/>
        <w:ind w:left="284"/>
        <w:jc w:val="both"/>
        <w:rPr>
          <w:rFonts w:ascii="Verdana" w:hAnsi="Verdana" w:cs="CallunaSans-Regular"/>
          <w:spacing w:val="-1"/>
          <w:w w:val="97"/>
          <w:sz w:val="22"/>
          <w:szCs w:val="22"/>
        </w:rPr>
      </w:pPr>
      <w:r>
        <w:rPr>
          <w:rFonts w:ascii="Verdana" w:hAnsi="Verdana" w:cs="CallunaSans-Regular"/>
          <w:spacing w:val="-1"/>
          <w:w w:val="97"/>
          <w:sz w:val="22"/>
          <w:szCs w:val="22"/>
        </w:rPr>
        <w:t>If you have questions for your instructor during a test or exam, advise the proctor and every effort will be made to contact your instructor.  Proctors are not permitted to answer or interpret exam questions.</w:t>
      </w:r>
    </w:p>
    <w:p w14:paraId="18E19B6E" w14:textId="5D23B699" w:rsidR="005466F5" w:rsidRPr="005466F5" w:rsidRDefault="005466F5" w:rsidP="00343ED9">
      <w:pPr>
        <w:pStyle w:val="BasicParagraph"/>
        <w:numPr>
          <w:ilvl w:val="0"/>
          <w:numId w:val="2"/>
        </w:numPr>
        <w:suppressAutoHyphens/>
        <w:spacing w:after="90"/>
        <w:ind w:left="284"/>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Students are </w:t>
      </w:r>
      <w:r w:rsidR="00A33CBB">
        <w:rPr>
          <w:rFonts w:ascii="Verdana" w:hAnsi="Verdana" w:cs="CallunaSans-Regular"/>
          <w:spacing w:val="-1"/>
          <w:w w:val="97"/>
          <w:sz w:val="22"/>
          <w:szCs w:val="22"/>
        </w:rPr>
        <w:t xml:space="preserve">expected to write their examinations in an honest and straightforward manner.  Any irregularities will be documented and reported.  Where there are reasonable grounds for believing a violation of exam protocol has occurred (e.g. notes found in a washroom), the candidate will be subject to </w:t>
      </w:r>
      <w:hyperlink r:id="rId18" w:history="1">
        <w:r w:rsidR="00A33CBB" w:rsidRPr="00A33CBB">
          <w:rPr>
            <w:rStyle w:val="Hyperlink"/>
            <w:rFonts w:ascii="Verdana" w:hAnsi="Verdana" w:cs="CallunaSans-Regular"/>
            <w:spacing w:val="-1"/>
            <w:w w:val="97"/>
            <w:sz w:val="22"/>
            <w:szCs w:val="22"/>
          </w:rPr>
          <w:t>disciplinary procedures and sanctions</w:t>
        </w:r>
      </w:hyperlink>
      <w:r w:rsidR="00A33CBB">
        <w:rPr>
          <w:rFonts w:ascii="Verdana" w:hAnsi="Verdana" w:cs="CallunaSans-Regular"/>
          <w:spacing w:val="-1"/>
          <w:w w:val="97"/>
          <w:sz w:val="22"/>
          <w:szCs w:val="22"/>
        </w:rPr>
        <w:t xml:space="preserve"> describe</w:t>
      </w:r>
      <w:r w:rsidR="00C30E79">
        <w:rPr>
          <w:rFonts w:ascii="Verdana" w:hAnsi="Verdana" w:cs="CallunaSans-Regular"/>
          <w:spacing w:val="-1"/>
          <w:w w:val="97"/>
          <w:sz w:val="22"/>
          <w:szCs w:val="22"/>
        </w:rPr>
        <w:t>d</w:t>
      </w:r>
      <w:r w:rsidR="00A33CBB">
        <w:rPr>
          <w:rFonts w:ascii="Verdana" w:hAnsi="Verdana" w:cs="CallunaSans-Regular"/>
          <w:spacing w:val="-1"/>
          <w:w w:val="97"/>
          <w:sz w:val="22"/>
          <w:szCs w:val="22"/>
        </w:rPr>
        <w:t xml:space="preserve"> in the university academic calendar.</w:t>
      </w:r>
    </w:p>
    <w:p w14:paraId="07EFD89B" w14:textId="2F5970DF" w:rsidR="005466F5" w:rsidRPr="00343ED9" w:rsidRDefault="005466F5" w:rsidP="00AE7A53">
      <w:pPr>
        <w:pStyle w:val="Heading4"/>
        <w:rPr>
          <w:rStyle w:val="SubtleEmphasis"/>
          <w:rFonts w:ascii="Verdana" w:hAnsi="Verdana"/>
        </w:rPr>
      </w:pPr>
      <w:r w:rsidRPr="00343ED9">
        <w:rPr>
          <w:rStyle w:val="SubtleEmphasis"/>
          <w:rFonts w:ascii="Verdana" w:hAnsi="Verdana"/>
        </w:rPr>
        <w:t xml:space="preserve">Penalty for </w:t>
      </w:r>
      <w:r w:rsidR="007C4784">
        <w:rPr>
          <w:rStyle w:val="SubtleEmphasis"/>
          <w:rFonts w:ascii="Verdana" w:hAnsi="Verdana"/>
        </w:rPr>
        <w:t>M</w:t>
      </w:r>
      <w:r w:rsidR="007C4784" w:rsidRPr="00343ED9">
        <w:rPr>
          <w:rStyle w:val="SubtleEmphasis"/>
          <w:rFonts w:ascii="Verdana" w:hAnsi="Verdana"/>
        </w:rPr>
        <w:t xml:space="preserve">issed </w:t>
      </w:r>
      <w:r w:rsidR="007C4784">
        <w:rPr>
          <w:rStyle w:val="SubtleEmphasis"/>
          <w:rFonts w:ascii="Verdana" w:hAnsi="Verdana"/>
        </w:rPr>
        <w:t>E</w:t>
      </w:r>
      <w:r w:rsidR="007C4784" w:rsidRPr="00343ED9">
        <w:rPr>
          <w:rStyle w:val="SubtleEmphasis"/>
          <w:rFonts w:ascii="Verdana" w:hAnsi="Verdana"/>
        </w:rPr>
        <w:t>xams</w:t>
      </w:r>
    </w:p>
    <w:p w14:paraId="17555441" w14:textId="32351B9E" w:rsidR="005466F5" w:rsidRPr="005466F5" w:rsidRDefault="005466F5" w:rsidP="00343ED9">
      <w:pPr>
        <w:pStyle w:val="BasicParagraph"/>
        <w:numPr>
          <w:ilvl w:val="0"/>
          <w:numId w:val="2"/>
        </w:numPr>
        <w:suppressAutoHyphens/>
        <w:spacing w:after="270"/>
        <w:ind w:left="426"/>
        <w:jc w:val="both"/>
        <w:rPr>
          <w:rFonts w:ascii="Verdana" w:hAnsi="Verdana" w:cs="CallunaSans-Regular"/>
          <w:spacing w:val="-1"/>
          <w:sz w:val="22"/>
          <w:szCs w:val="22"/>
        </w:rPr>
      </w:pPr>
      <w:r w:rsidRPr="005466F5">
        <w:rPr>
          <w:rFonts w:ascii="Verdana" w:hAnsi="Verdana" w:cs="CallunaSans-Regular"/>
          <w:spacing w:val="-1"/>
          <w:w w:val="97"/>
          <w:sz w:val="22"/>
          <w:szCs w:val="22"/>
        </w:rPr>
        <w:t xml:space="preserve">If you will not be writing an exam that you have booked with us (dropped course, sick, decided to write with class), cancel your booking at https://web.wlu.ca/alconline at least 48 hours in advance. Failure to write a booked exam without notifying the ALC </w:t>
      </w:r>
      <w:r w:rsidR="00C30E79">
        <w:rPr>
          <w:rFonts w:ascii="Verdana" w:hAnsi="Verdana" w:cs="CallunaSans-Regular"/>
          <w:spacing w:val="-1"/>
          <w:w w:val="97"/>
          <w:sz w:val="22"/>
          <w:szCs w:val="22"/>
        </w:rPr>
        <w:t>may</w:t>
      </w:r>
      <w:r w:rsidR="00C30E79" w:rsidRPr="005466F5">
        <w:rPr>
          <w:rFonts w:ascii="Verdana" w:hAnsi="Verdana" w:cs="CallunaSans-Regular"/>
          <w:spacing w:val="-1"/>
          <w:w w:val="97"/>
          <w:sz w:val="22"/>
          <w:szCs w:val="22"/>
        </w:rPr>
        <w:t xml:space="preserve"> </w:t>
      </w:r>
      <w:r w:rsidR="00F10EBD">
        <w:rPr>
          <w:rFonts w:ascii="Verdana" w:hAnsi="Verdana" w:cs="CallunaSans-Regular"/>
          <w:spacing w:val="-1"/>
          <w:w w:val="97"/>
          <w:sz w:val="22"/>
          <w:szCs w:val="22"/>
        </w:rPr>
        <w:t>result in a $50 fine.</w:t>
      </w:r>
    </w:p>
    <w:p w14:paraId="3F8DFFF4" w14:textId="77777777" w:rsidR="005466F5" w:rsidRPr="00343ED9" w:rsidRDefault="005466F5" w:rsidP="00AE7A53">
      <w:pPr>
        <w:pStyle w:val="Heading4"/>
        <w:rPr>
          <w:rStyle w:val="SubtleEmphasis"/>
          <w:rFonts w:ascii="Verdana" w:hAnsi="Verdana"/>
        </w:rPr>
      </w:pPr>
      <w:r w:rsidRPr="00343ED9">
        <w:rPr>
          <w:rStyle w:val="SubtleEmphasis"/>
          <w:rFonts w:ascii="Verdana" w:hAnsi="Verdana"/>
        </w:rPr>
        <w:t>Illness</w:t>
      </w:r>
    </w:p>
    <w:p w14:paraId="45A11246" w14:textId="431116FF" w:rsidR="005466F5" w:rsidRPr="005466F5" w:rsidRDefault="005466F5" w:rsidP="00343ED9">
      <w:pPr>
        <w:pStyle w:val="BasicParagraph"/>
        <w:numPr>
          <w:ilvl w:val="0"/>
          <w:numId w:val="2"/>
        </w:numPr>
        <w:suppressAutoHyphens/>
        <w:spacing w:after="90"/>
        <w:ind w:left="284"/>
        <w:jc w:val="both"/>
        <w:rPr>
          <w:rFonts w:ascii="Verdana" w:hAnsi="Verdana" w:cs="CallunaSans-Regular"/>
          <w:spacing w:val="-1"/>
          <w:sz w:val="22"/>
          <w:szCs w:val="22"/>
        </w:rPr>
      </w:pPr>
      <w:r w:rsidRPr="005466F5">
        <w:rPr>
          <w:rFonts w:ascii="Verdana" w:hAnsi="Verdana" w:cs="CallunaSans-Regular"/>
          <w:spacing w:val="-1"/>
          <w:sz w:val="22"/>
          <w:szCs w:val="22"/>
        </w:rPr>
        <w:t xml:space="preserve">If you are ill on the day of a test, midterm or final exam, you must obtain a medical note (dated the day of the exam) from </w:t>
      </w:r>
      <w:r w:rsidR="003231A0">
        <w:rPr>
          <w:rFonts w:ascii="Verdana" w:hAnsi="Verdana" w:cs="CallunaSans-Regular"/>
          <w:spacing w:val="-1"/>
          <w:w w:val="97"/>
          <w:sz w:val="22"/>
          <w:szCs w:val="22"/>
        </w:rPr>
        <w:t xml:space="preserve">the Student Wellness Centre, </w:t>
      </w:r>
      <w:r w:rsidR="003231A0" w:rsidRPr="005466F5">
        <w:rPr>
          <w:rFonts w:ascii="Verdana" w:hAnsi="Verdana" w:cs="CallunaSans-Regular"/>
          <w:spacing w:val="-1"/>
          <w:w w:val="97"/>
          <w:sz w:val="22"/>
          <w:szCs w:val="22"/>
        </w:rPr>
        <w:t>your family physician</w:t>
      </w:r>
      <w:r w:rsidR="003231A0">
        <w:rPr>
          <w:rFonts w:ascii="Verdana" w:hAnsi="Verdana" w:cs="CallunaSans-Regular"/>
          <w:spacing w:val="-1"/>
          <w:w w:val="97"/>
          <w:sz w:val="22"/>
          <w:szCs w:val="22"/>
        </w:rPr>
        <w:t>, or a walk-in clinic</w:t>
      </w:r>
      <w:r w:rsidR="003231A0" w:rsidRPr="005466F5">
        <w:rPr>
          <w:rFonts w:ascii="Verdana" w:hAnsi="Verdana" w:cs="CallunaSans-Regular"/>
          <w:spacing w:val="-1"/>
          <w:w w:val="97"/>
          <w:sz w:val="22"/>
          <w:szCs w:val="22"/>
        </w:rPr>
        <w:t>. Inform your instructor and your consultant that you will not be writing and cancel the exam online</w:t>
      </w:r>
      <w:r w:rsidR="003231A0">
        <w:rPr>
          <w:rFonts w:ascii="Verdana" w:hAnsi="Verdana" w:cs="CallunaSans-Regular"/>
          <w:spacing w:val="-1"/>
          <w:w w:val="97"/>
          <w:sz w:val="22"/>
          <w:szCs w:val="22"/>
        </w:rPr>
        <w:t xml:space="preserve"> through the ‘View My Bookings’ page on the </w:t>
      </w:r>
      <w:hyperlink r:id="rId19" w:history="1">
        <w:r w:rsidR="003231A0" w:rsidRPr="00A75BB7">
          <w:rPr>
            <w:rStyle w:val="Hyperlink"/>
            <w:rFonts w:ascii="Verdana" w:hAnsi="Verdana" w:cs="CallunaSans-Regular"/>
            <w:spacing w:val="-1"/>
            <w:w w:val="97"/>
            <w:sz w:val="22"/>
            <w:szCs w:val="22"/>
          </w:rPr>
          <w:t>ALC exam booking website</w:t>
        </w:r>
      </w:hyperlink>
      <w:r w:rsidR="00A75BB7">
        <w:rPr>
          <w:rFonts w:ascii="Verdana" w:hAnsi="Verdana" w:cs="CallunaSans-Regular"/>
          <w:spacing w:val="-1"/>
          <w:w w:val="97"/>
          <w:sz w:val="22"/>
          <w:szCs w:val="22"/>
        </w:rPr>
        <w:t>.</w:t>
      </w:r>
      <w:r w:rsidR="003231A0">
        <w:rPr>
          <w:rFonts w:ascii="Verdana" w:hAnsi="Verdana" w:cs="CallunaSans-Regular"/>
          <w:spacing w:val="-1"/>
          <w:w w:val="97"/>
          <w:sz w:val="22"/>
          <w:szCs w:val="22"/>
        </w:rPr>
        <w:t xml:space="preserve"> </w:t>
      </w:r>
    </w:p>
    <w:p w14:paraId="534DE925" w14:textId="4C5DC88A" w:rsidR="00D33738" w:rsidRPr="005466F5" w:rsidRDefault="005466F5" w:rsidP="00343ED9">
      <w:pPr>
        <w:pStyle w:val="BasicParagraph"/>
        <w:numPr>
          <w:ilvl w:val="0"/>
          <w:numId w:val="2"/>
        </w:numPr>
        <w:suppressAutoHyphens/>
        <w:spacing w:after="90"/>
        <w:ind w:left="284"/>
        <w:jc w:val="both"/>
        <w:rPr>
          <w:rFonts w:ascii="Verdana" w:hAnsi="Verdana" w:cs="CallunaSans-Regular"/>
          <w:spacing w:val="-1"/>
          <w:sz w:val="22"/>
          <w:szCs w:val="22"/>
        </w:rPr>
      </w:pPr>
      <w:r w:rsidRPr="005466F5">
        <w:rPr>
          <w:rFonts w:ascii="Verdana" w:hAnsi="Verdana" w:cs="CallunaSans-Regular"/>
          <w:spacing w:val="-1"/>
          <w:sz w:val="22"/>
          <w:szCs w:val="22"/>
        </w:rPr>
        <w:t>Should you become ill during an exam, inform the proctor. If you are unsure about your health before you begin an exam, DO NOT open the exam envelope.</w:t>
      </w:r>
    </w:p>
    <w:p w14:paraId="7F9E6638" w14:textId="5DCD916F" w:rsidR="00D33738" w:rsidRDefault="005466F5" w:rsidP="0041774E">
      <w:pPr>
        <w:pStyle w:val="BasicParagraph"/>
        <w:numPr>
          <w:ilvl w:val="0"/>
          <w:numId w:val="2"/>
        </w:numPr>
        <w:suppressAutoHyphens/>
        <w:spacing w:after="90"/>
        <w:ind w:left="284"/>
        <w:jc w:val="both"/>
      </w:pPr>
      <w:r w:rsidRPr="0041774E">
        <w:rPr>
          <w:rFonts w:ascii="Verdana" w:hAnsi="Verdana" w:cs="CallunaSans-Regular"/>
          <w:spacing w:val="-1"/>
          <w:sz w:val="22"/>
          <w:szCs w:val="22"/>
        </w:rPr>
        <w:t>Students are responsible for following university procedures regarding rescheduling missed exams</w:t>
      </w:r>
      <w:r w:rsidR="00343ED9" w:rsidRPr="0041774E">
        <w:rPr>
          <w:rFonts w:ascii="Verdana" w:hAnsi="Verdana" w:cs="CallunaSans-Regular"/>
          <w:spacing w:val="-1"/>
          <w:sz w:val="22"/>
          <w:szCs w:val="22"/>
        </w:rPr>
        <w:t xml:space="preserve"> (if permitted)</w:t>
      </w:r>
      <w:r w:rsidRPr="0041774E">
        <w:rPr>
          <w:rFonts w:ascii="Verdana" w:hAnsi="Verdana" w:cs="CallunaSans-Regular"/>
          <w:spacing w:val="-1"/>
          <w:sz w:val="22"/>
          <w:szCs w:val="22"/>
        </w:rPr>
        <w:t>.</w:t>
      </w:r>
    </w:p>
    <w:p w14:paraId="6252A4BB" w14:textId="77777777" w:rsidR="005466F5" w:rsidRPr="00343ED9" w:rsidRDefault="005466F5" w:rsidP="00AE7A53">
      <w:pPr>
        <w:pStyle w:val="Heading4"/>
        <w:rPr>
          <w:rStyle w:val="SubtleEmphasis"/>
          <w:rFonts w:ascii="Verdana" w:hAnsi="Verdana"/>
        </w:rPr>
      </w:pPr>
      <w:r w:rsidRPr="00343ED9">
        <w:rPr>
          <w:rStyle w:val="SubtleEmphasis"/>
          <w:rFonts w:ascii="Verdana" w:hAnsi="Verdana"/>
        </w:rPr>
        <w:lastRenderedPageBreak/>
        <w:t>Code of Conduct</w:t>
      </w:r>
    </w:p>
    <w:p w14:paraId="17867DE4" w14:textId="19AAA2DD" w:rsidR="005466F5" w:rsidRPr="005466F5" w:rsidRDefault="005466F5" w:rsidP="00343ED9">
      <w:pPr>
        <w:pStyle w:val="BasicParagraph"/>
        <w:numPr>
          <w:ilvl w:val="0"/>
          <w:numId w:val="2"/>
        </w:numPr>
        <w:suppressAutoHyphens/>
        <w:spacing w:after="180"/>
        <w:ind w:left="284"/>
        <w:jc w:val="both"/>
        <w:rPr>
          <w:rFonts w:ascii="Verdana" w:hAnsi="Verdana" w:cs="CallunaSans-Regular"/>
          <w:spacing w:val="-1"/>
          <w:sz w:val="22"/>
          <w:szCs w:val="22"/>
        </w:rPr>
      </w:pPr>
      <w:r w:rsidRPr="005466F5">
        <w:rPr>
          <w:rFonts w:ascii="Verdana" w:hAnsi="Verdana" w:cs="CallunaSans-Regular"/>
          <w:spacing w:val="-1"/>
          <w:w w:val="97"/>
          <w:sz w:val="22"/>
          <w:szCs w:val="22"/>
        </w:rPr>
        <w:t xml:space="preserve">Students are expected to be respectful to the proctors and to the other students writing in the exam room. Disrespectful </w:t>
      </w:r>
      <w:proofErr w:type="spellStart"/>
      <w:r w:rsidRPr="005466F5">
        <w:rPr>
          <w:rFonts w:ascii="Verdana" w:hAnsi="Verdana" w:cs="CallunaSans-Regular"/>
          <w:spacing w:val="-1"/>
          <w:w w:val="97"/>
          <w:sz w:val="22"/>
          <w:szCs w:val="22"/>
        </w:rPr>
        <w:t>behaviour</w:t>
      </w:r>
      <w:proofErr w:type="spellEnd"/>
      <w:r w:rsidRPr="005466F5">
        <w:rPr>
          <w:rFonts w:ascii="Verdana" w:hAnsi="Verdana" w:cs="CallunaSans-Regular"/>
          <w:spacing w:val="-1"/>
          <w:w w:val="97"/>
          <w:sz w:val="22"/>
          <w:szCs w:val="22"/>
        </w:rPr>
        <w:t xml:space="preserve"> will not be tolerated. Students are subject to </w:t>
      </w:r>
      <w:hyperlink r:id="rId20" w:history="1">
        <w:r w:rsidRPr="00FA52DF">
          <w:rPr>
            <w:rStyle w:val="Hyperlink"/>
            <w:rFonts w:ascii="Verdana" w:hAnsi="Verdana" w:cs="CallunaSans-Regular"/>
            <w:spacing w:val="-1"/>
            <w:w w:val="97"/>
            <w:sz w:val="22"/>
            <w:szCs w:val="22"/>
          </w:rPr>
          <w:t>disciplinary procedures and sanctions</w:t>
        </w:r>
      </w:hyperlink>
      <w:r w:rsidRPr="005466F5">
        <w:rPr>
          <w:rFonts w:ascii="Verdana" w:hAnsi="Verdana" w:cs="CallunaSans-Regular"/>
          <w:spacing w:val="-1"/>
          <w:w w:val="97"/>
          <w:sz w:val="22"/>
          <w:szCs w:val="22"/>
        </w:rPr>
        <w:t xml:space="preserve"> described in the </w:t>
      </w:r>
      <w:r w:rsidRPr="00FA52DF">
        <w:rPr>
          <w:rFonts w:ascii="Verdana" w:hAnsi="Verdana" w:cs="CallunaSans-Regular"/>
          <w:spacing w:val="-1"/>
          <w:w w:val="97"/>
          <w:sz w:val="22"/>
          <w:szCs w:val="22"/>
        </w:rPr>
        <w:t>university academic calendar</w:t>
      </w:r>
      <w:r w:rsidRPr="005466F5">
        <w:rPr>
          <w:rFonts w:ascii="Verdana" w:hAnsi="Verdana" w:cs="CallunaSans-Regular"/>
          <w:spacing w:val="-1"/>
          <w:sz w:val="22"/>
          <w:szCs w:val="22"/>
        </w:rPr>
        <w:t xml:space="preserve">. </w:t>
      </w:r>
    </w:p>
    <w:p w14:paraId="1D985325" w14:textId="70992B6D" w:rsidR="005466F5" w:rsidRPr="00343ED9" w:rsidRDefault="005466F5" w:rsidP="00AE7A53">
      <w:pPr>
        <w:pStyle w:val="Heading4"/>
        <w:rPr>
          <w:rStyle w:val="SubtleEmphasis"/>
          <w:rFonts w:ascii="Verdana" w:hAnsi="Verdana"/>
        </w:rPr>
      </w:pPr>
      <w:r w:rsidRPr="00343ED9">
        <w:rPr>
          <w:rStyle w:val="SubtleEmphasis"/>
          <w:rFonts w:ascii="Verdana" w:hAnsi="Verdana"/>
        </w:rPr>
        <w:t xml:space="preserve">Emergency </w:t>
      </w:r>
      <w:r w:rsidR="00844005">
        <w:rPr>
          <w:rStyle w:val="SubtleEmphasis"/>
          <w:rFonts w:ascii="Verdana" w:hAnsi="Verdana"/>
        </w:rPr>
        <w:t>C</w:t>
      </w:r>
      <w:r w:rsidR="00844005" w:rsidRPr="00343ED9">
        <w:rPr>
          <w:rStyle w:val="SubtleEmphasis"/>
          <w:rFonts w:ascii="Verdana" w:hAnsi="Verdana"/>
        </w:rPr>
        <w:t>losure</w:t>
      </w:r>
    </w:p>
    <w:p w14:paraId="583F103C" w14:textId="33C72329" w:rsidR="006200C1" w:rsidRPr="00F10EBD" w:rsidRDefault="005466F5" w:rsidP="00F10EBD">
      <w:pPr>
        <w:pStyle w:val="BasicParagraph"/>
        <w:numPr>
          <w:ilvl w:val="0"/>
          <w:numId w:val="2"/>
        </w:numPr>
        <w:suppressAutoHyphens/>
        <w:ind w:left="284"/>
        <w:jc w:val="both"/>
        <w:rPr>
          <w:rFonts w:ascii="Verdana" w:hAnsi="Verdana" w:cs="CallunaSans-Regular"/>
          <w:spacing w:val="-1"/>
          <w:sz w:val="22"/>
          <w:szCs w:val="22"/>
        </w:rPr>
      </w:pPr>
      <w:r w:rsidRPr="005466F5">
        <w:rPr>
          <w:rFonts w:ascii="Verdana" w:hAnsi="Verdana" w:cs="CallunaSans-Regular"/>
          <w:spacing w:val="-1"/>
          <w:w w:val="97"/>
          <w:sz w:val="22"/>
          <w:szCs w:val="22"/>
        </w:rPr>
        <w:t>No exams will be written if the university is closed. Closure of the university is announced on the Laurier homepage. Exams cancelled due to closure will be rescheduled.</w:t>
      </w:r>
      <w:r w:rsidR="003A651F">
        <w:rPr>
          <w:rFonts w:ascii="Verdana" w:hAnsi="Verdana" w:cs="CallunaSans-Regular"/>
          <w:spacing w:val="-1"/>
          <w:w w:val="97"/>
          <w:sz w:val="22"/>
          <w:szCs w:val="22"/>
        </w:rPr>
        <w:t xml:space="preserve">  Students are expected to check their Laurier email regularly for updates rega</w:t>
      </w:r>
      <w:r w:rsidR="00F10EBD">
        <w:rPr>
          <w:rFonts w:ascii="Verdana" w:hAnsi="Verdana" w:cs="CallunaSans-Regular"/>
          <w:spacing w:val="-1"/>
          <w:w w:val="97"/>
          <w:sz w:val="22"/>
          <w:szCs w:val="22"/>
        </w:rPr>
        <w:t>rding rescheduling arrangements.</w:t>
      </w:r>
      <w:r w:rsidR="006200C1" w:rsidRPr="00F10EBD">
        <w:rPr>
          <w:rFonts w:ascii="Verdana" w:hAnsi="Verdana" w:cs="CallunaSans-Regular"/>
          <w:spacing w:val="-2"/>
          <w:sz w:val="44"/>
          <w:szCs w:val="44"/>
        </w:rPr>
        <w:br w:type="page"/>
      </w:r>
    </w:p>
    <w:p w14:paraId="065EB38E" w14:textId="5D685CC6" w:rsidR="005466F5" w:rsidRPr="00AE7A53" w:rsidRDefault="005466F5" w:rsidP="00AE7A53">
      <w:pPr>
        <w:pStyle w:val="Heading3"/>
      </w:pPr>
      <w:bookmarkStart w:id="14" w:name="_Toc450657060"/>
      <w:r w:rsidRPr="00E16117">
        <w:lastRenderedPageBreak/>
        <w:t xml:space="preserve">Information on </w:t>
      </w:r>
      <w:r w:rsidR="007C4784">
        <w:t>A</w:t>
      </w:r>
      <w:r w:rsidR="007C4784" w:rsidRPr="00E16117">
        <w:t xml:space="preserve">pproved </w:t>
      </w:r>
      <w:r w:rsidR="007C4784">
        <w:t>A</w:t>
      </w:r>
      <w:r w:rsidR="007C4784" w:rsidRPr="00E16117">
        <w:t>ccommodations</w:t>
      </w:r>
      <w:bookmarkEnd w:id="14"/>
    </w:p>
    <w:p w14:paraId="7A1AF552" w14:textId="77777777" w:rsidR="005466F5" w:rsidRPr="005466F5" w:rsidRDefault="005466F5" w:rsidP="005466F5">
      <w:pPr>
        <w:pStyle w:val="BasicParagraph"/>
        <w:suppressAutoHyphens/>
        <w:rPr>
          <w:rFonts w:ascii="Verdana" w:hAnsi="Verdana" w:cs="CallunaSans-Regular"/>
          <w:spacing w:val="-1"/>
          <w:sz w:val="20"/>
          <w:szCs w:val="20"/>
        </w:rPr>
      </w:pPr>
    </w:p>
    <w:p w14:paraId="77424777" w14:textId="77777777" w:rsidR="005466F5" w:rsidRPr="005466F5" w:rsidRDefault="005466F5" w:rsidP="003A651F">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Your consultant will review your approved accommodations with you. Accommodations are based on the documentation received and are not subject to change (or interpretation) without approval of the consultant. </w:t>
      </w:r>
      <w:r w:rsidRPr="005466F5">
        <w:rPr>
          <w:rFonts w:ascii="Verdana" w:hAnsi="Verdana" w:cs="CallunaSans-Regular"/>
          <w:spacing w:val="-1"/>
          <w:w w:val="97"/>
          <w:sz w:val="22"/>
          <w:szCs w:val="22"/>
        </w:rPr>
        <w:br/>
        <w:t>A brief summary of some common accommodations and how they are implemented follows.</w:t>
      </w:r>
    </w:p>
    <w:p w14:paraId="44BCAA06" w14:textId="77777777" w:rsidR="005466F5" w:rsidRPr="005466F5" w:rsidRDefault="005466F5" w:rsidP="003A651F">
      <w:pPr>
        <w:pStyle w:val="BasicParagraph"/>
        <w:suppressAutoHyphens/>
        <w:ind w:left="240" w:hanging="240"/>
        <w:jc w:val="both"/>
        <w:rPr>
          <w:rFonts w:ascii="Verdana" w:hAnsi="Verdana" w:cs="CallunaSans-Regular"/>
          <w:spacing w:val="-1"/>
          <w:w w:val="97"/>
          <w:sz w:val="22"/>
          <w:szCs w:val="22"/>
        </w:rPr>
      </w:pPr>
    </w:p>
    <w:p w14:paraId="14D38385" w14:textId="07BC1211" w:rsidR="005466F5" w:rsidRPr="005466F5" w:rsidRDefault="005466F5" w:rsidP="002E3AA2">
      <w:pPr>
        <w:pStyle w:val="BasicParagraph"/>
        <w:numPr>
          <w:ilvl w:val="0"/>
          <w:numId w:val="15"/>
        </w:numPr>
        <w:suppressAutoHyphens/>
        <w:spacing w:after="180"/>
        <w:ind w:left="360"/>
        <w:jc w:val="both"/>
        <w:rPr>
          <w:rFonts w:ascii="Verdana" w:hAnsi="Verdana" w:cs="CallunaSans-Regular"/>
          <w:spacing w:val="-1"/>
          <w:w w:val="97"/>
          <w:sz w:val="22"/>
          <w:szCs w:val="22"/>
        </w:rPr>
      </w:pPr>
      <w:r w:rsidRPr="005466F5">
        <w:rPr>
          <w:rFonts w:ascii="Verdana" w:hAnsi="Verdana" w:cs="CallunaSans-Bold"/>
          <w:b/>
          <w:bCs/>
          <w:spacing w:val="-1"/>
          <w:w w:val="97"/>
          <w:sz w:val="22"/>
          <w:szCs w:val="22"/>
        </w:rPr>
        <w:t>USE OF A COMPUTER</w:t>
      </w:r>
      <w:r w:rsidRPr="005466F5">
        <w:rPr>
          <w:rFonts w:ascii="Verdana" w:hAnsi="Verdana" w:cs="CallunaSans-Regular"/>
          <w:spacing w:val="-1"/>
          <w:w w:val="97"/>
          <w:sz w:val="22"/>
          <w:szCs w:val="22"/>
        </w:rPr>
        <w:t xml:space="preserve">. Only ALC computers will be used (desktops or laptops, depending on location and availability). The spell-check function of MS Word will be available only to students with grammar, spelling and punctuation considerations as an accommodation. For all others, the function will be disabled. </w:t>
      </w:r>
    </w:p>
    <w:p w14:paraId="116948E8" w14:textId="550DCC7F" w:rsidR="005466F5" w:rsidRPr="005466F5" w:rsidRDefault="005466F5" w:rsidP="0041774E">
      <w:pPr>
        <w:pStyle w:val="BasicParagraph"/>
        <w:suppressAutoHyphens/>
        <w:ind w:left="360"/>
        <w:jc w:val="both"/>
        <w:rPr>
          <w:rFonts w:ascii="Verdana" w:hAnsi="Verdana" w:cs="CallunaSans-Regular"/>
          <w:spacing w:val="-1"/>
          <w:w w:val="97"/>
          <w:sz w:val="22"/>
          <w:szCs w:val="22"/>
        </w:rPr>
      </w:pPr>
      <w:r w:rsidRPr="005466F5">
        <w:rPr>
          <w:rFonts w:ascii="Verdana" w:hAnsi="Verdana" w:cs="CallunaSans-Regular"/>
          <w:spacing w:val="-1"/>
          <w:w w:val="97"/>
          <w:sz w:val="22"/>
          <w:szCs w:val="22"/>
        </w:rPr>
        <w:t>Students are encouraged to save their work frequently to avoid loss of vital information. It is the student’s responsibility to print the exam before exam time has elapsed.</w:t>
      </w:r>
      <w:r w:rsidR="003A651F">
        <w:rPr>
          <w:rFonts w:ascii="Verdana" w:hAnsi="Verdana" w:cs="CallunaSans-Regular"/>
          <w:spacing w:val="-1"/>
          <w:w w:val="97"/>
          <w:sz w:val="22"/>
          <w:szCs w:val="22"/>
        </w:rPr>
        <w:t xml:space="preserve">  Students are advised to sign the last page of their exam to ensure all pages were printed properly.</w:t>
      </w:r>
    </w:p>
    <w:p w14:paraId="0F1E999E" w14:textId="77777777" w:rsidR="005466F5" w:rsidRPr="005466F5" w:rsidRDefault="005466F5" w:rsidP="002E3AA2">
      <w:pPr>
        <w:pStyle w:val="BasicParagraph"/>
        <w:suppressAutoHyphens/>
        <w:ind w:hanging="426"/>
        <w:jc w:val="both"/>
        <w:rPr>
          <w:rFonts w:ascii="Verdana" w:hAnsi="Verdana" w:cs="CallunaSans-Regular"/>
          <w:spacing w:val="-1"/>
          <w:w w:val="97"/>
          <w:sz w:val="22"/>
          <w:szCs w:val="22"/>
        </w:rPr>
      </w:pPr>
    </w:p>
    <w:p w14:paraId="23F7F1C1" w14:textId="0D6B186E" w:rsidR="005466F5" w:rsidRPr="005466F5" w:rsidRDefault="005466F5" w:rsidP="00142EFA">
      <w:pPr>
        <w:pStyle w:val="BasicParagraph"/>
        <w:numPr>
          <w:ilvl w:val="0"/>
          <w:numId w:val="15"/>
        </w:numPr>
        <w:suppressAutoHyphens/>
        <w:ind w:left="360"/>
        <w:jc w:val="both"/>
        <w:rPr>
          <w:rFonts w:ascii="Verdana" w:hAnsi="Verdana" w:cs="CallunaSans-Regular"/>
          <w:spacing w:val="-1"/>
          <w:w w:val="97"/>
          <w:sz w:val="22"/>
          <w:szCs w:val="22"/>
        </w:rPr>
      </w:pPr>
      <w:r w:rsidRPr="005466F5">
        <w:rPr>
          <w:rFonts w:ascii="Verdana" w:hAnsi="Verdana" w:cs="CallunaSans-Bold"/>
          <w:b/>
          <w:bCs/>
          <w:spacing w:val="-1"/>
          <w:w w:val="97"/>
          <w:sz w:val="22"/>
          <w:szCs w:val="22"/>
        </w:rPr>
        <w:t>MEMORY AIDS OR CUE SHEETS</w:t>
      </w:r>
      <w:r w:rsidRPr="005466F5">
        <w:rPr>
          <w:rFonts w:ascii="Verdana" w:hAnsi="Verdana" w:cs="CallunaSans-Regular"/>
          <w:spacing w:val="-1"/>
          <w:w w:val="97"/>
          <w:sz w:val="22"/>
          <w:szCs w:val="22"/>
        </w:rPr>
        <w:t xml:space="preserve"> are permitted only if recommended</w:t>
      </w:r>
      <w:r w:rsidR="00C13C45">
        <w:rPr>
          <w:rFonts w:ascii="Verdana" w:hAnsi="Verdana" w:cs="CallunaSans-Regular"/>
          <w:spacing w:val="-1"/>
          <w:w w:val="97"/>
          <w:sz w:val="22"/>
          <w:szCs w:val="22"/>
        </w:rPr>
        <w:t xml:space="preserve"> with rationale provided</w:t>
      </w:r>
      <w:r w:rsidRPr="005466F5">
        <w:rPr>
          <w:rFonts w:ascii="Verdana" w:hAnsi="Verdana" w:cs="CallunaSans-Regular"/>
          <w:spacing w:val="-1"/>
          <w:w w:val="97"/>
          <w:sz w:val="22"/>
          <w:szCs w:val="22"/>
        </w:rPr>
        <w:t xml:space="preserve"> in a neuro-psychological or psycho-educational assessment</w:t>
      </w:r>
      <w:r w:rsidR="00A90FB8">
        <w:rPr>
          <w:rFonts w:ascii="Verdana" w:hAnsi="Verdana" w:cs="CallunaSans-Regular"/>
          <w:spacing w:val="-1"/>
          <w:w w:val="97"/>
          <w:sz w:val="22"/>
          <w:szCs w:val="22"/>
        </w:rPr>
        <w:t xml:space="preserve"> and in consultation with your consultant.  Students are required to attend a workshop on memory aid development and follow set procedures</w:t>
      </w:r>
      <w:r w:rsidRPr="005466F5">
        <w:rPr>
          <w:rFonts w:ascii="Verdana" w:hAnsi="Verdana" w:cs="CallunaSans-Regular"/>
          <w:spacing w:val="-1"/>
          <w:w w:val="97"/>
          <w:sz w:val="22"/>
          <w:szCs w:val="22"/>
        </w:rPr>
        <w:t>. Memory aids must be approved and signed by the professor (student’s responsibility), and submitted to the consultant three (3) days prior to the exam.  Remember to indicate “memory aid” on your booking form.</w:t>
      </w:r>
    </w:p>
    <w:p w14:paraId="7A024B28" w14:textId="77777777" w:rsidR="005466F5" w:rsidRPr="005466F5" w:rsidRDefault="005466F5" w:rsidP="00142EFA">
      <w:pPr>
        <w:pStyle w:val="BasicParagraph"/>
        <w:suppressAutoHyphens/>
        <w:ind w:hanging="426"/>
        <w:jc w:val="both"/>
        <w:rPr>
          <w:rFonts w:ascii="Verdana" w:hAnsi="Verdana" w:cs="CallunaSans-Regular"/>
          <w:spacing w:val="-1"/>
          <w:w w:val="97"/>
          <w:sz w:val="22"/>
          <w:szCs w:val="22"/>
        </w:rPr>
      </w:pPr>
    </w:p>
    <w:p w14:paraId="450A39C3" w14:textId="6094E3D7" w:rsidR="005466F5" w:rsidRPr="005466F5" w:rsidRDefault="005466F5" w:rsidP="00142EFA">
      <w:pPr>
        <w:pStyle w:val="BasicParagraph"/>
        <w:numPr>
          <w:ilvl w:val="0"/>
          <w:numId w:val="15"/>
        </w:numPr>
        <w:suppressAutoHyphens/>
        <w:ind w:left="360"/>
        <w:jc w:val="both"/>
        <w:rPr>
          <w:rFonts w:ascii="Verdana" w:hAnsi="Verdana" w:cs="CallunaSans-Regular"/>
          <w:spacing w:val="-1"/>
          <w:w w:val="97"/>
          <w:sz w:val="22"/>
          <w:szCs w:val="22"/>
        </w:rPr>
      </w:pPr>
      <w:r w:rsidRPr="005466F5">
        <w:rPr>
          <w:rFonts w:ascii="Verdana" w:hAnsi="Verdana" w:cs="CallunaSans-Bold"/>
          <w:b/>
          <w:bCs/>
          <w:spacing w:val="-1"/>
          <w:w w:val="97"/>
          <w:sz w:val="22"/>
          <w:szCs w:val="22"/>
        </w:rPr>
        <w:t>LISTEN TO MUSIC DURING THE EXAM</w:t>
      </w:r>
      <w:r w:rsidRPr="005466F5">
        <w:rPr>
          <w:rFonts w:ascii="Verdana" w:hAnsi="Verdana" w:cs="CallunaSans-Regular"/>
          <w:spacing w:val="-1"/>
          <w:w w:val="97"/>
          <w:sz w:val="22"/>
          <w:szCs w:val="22"/>
        </w:rPr>
        <w:t>. This must be a commercially pressed CD, used only on a portable CD player. It must be vetted by ALC exam staff at least 48 hours prior to the exam and noted in the “Other” box of the booking form. Students with this accommodation will provide their own headphones. No MP3s or IPods will be permitted.</w:t>
      </w:r>
    </w:p>
    <w:p w14:paraId="3456CDF9" w14:textId="77777777" w:rsidR="005466F5" w:rsidRPr="005466F5" w:rsidRDefault="005466F5" w:rsidP="00142EFA">
      <w:pPr>
        <w:pStyle w:val="BasicParagraph"/>
        <w:suppressAutoHyphens/>
        <w:ind w:hanging="426"/>
        <w:jc w:val="both"/>
        <w:rPr>
          <w:rFonts w:ascii="Verdana" w:hAnsi="Verdana" w:cs="CallunaSans-Regular"/>
          <w:spacing w:val="-1"/>
          <w:w w:val="97"/>
          <w:sz w:val="22"/>
          <w:szCs w:val="22"/>
        </w:rPr>
      </w:pPr>
    </w:p>
    <w:p w14:paraId="0128A506" w14:textId="4AF58B91" w:rsidR="005466F5" w:rsidRPr="005466F5" w:rsidRDefault="005466F5" w:rsidP="00142EFA">
      <w:pPr>
        <w:pStyle w:val="BasicParagraph"/>
        <w:numPr>
          <w:ilvl w:val="0"/>
          <w:numId w:val="15"/>
        </w:numPr>
        <w:suppressAutoHyphens/>
        <w:ind w:left="360"/>
        <w:jc w:val="both"/>
        <w:rPr>
          <w:rFonts w:ascii="Verdana" w:hAnsi="Verdana" w:cs="CallunaSans-Regular"/>
          <w:spacing w:val="-1"/>
          <w:w w:val="97"/>
          <w:sz w:val="22"/>
          <w:szCs w:val="22"/>
        </w:rPr>
      </w:pPr>
      <w:r w:rsidRPr="005466F5">
        <w:rPr>
          <w:rFonts w:ascii="Verdana" w:hAnsi="Verdana" w:cs="CallunaSans-Bold"/>
          <w:b/>
          <w:bCs/>
          <w:spacing w:val="-1"/>
          <w:w w:val="97"/>
          <w:sz w:val="22"/>
          <w:szCs w:val="22"/>
        </w:rPr>
        <w:t xml:space="preserve">IF NOISE-CANCELLING HEADSETS </w:t>
      </w:r>
      <w:r w:rsidRPr="005466F5">
        <w:rPr>
          <w:rFonts w:ascii="Verdana" w:hAnsi="Verdana" w:cs="CallunaSans-Regular"/>
          <w:spacing w:val="-1"/>
          <w:w w:val="97"/>
          <w:sz w:val="22"/>
          <w:szCs w:val="22"/>
        </w:rPr>
        <w:t xml:space="preserve">are needed, students are expected to provide their own. </w:t>
      </w:r>
    </w:p>
    <w:p w14:paraId="0F4F894F" w14:textId="77777777" w:rsidR="005466F5" w:rsidRPr="005466F5" w:rsidRDefault="005466F5" w:rsidP="00142EFA">
      <w:pPr>
        <w:pStyle w:val="BasicParagraph"/>
        <w:suppressAutoHyphens/>
        <w:ind w:hanging="426"/>
        <w:jc w:val="both"/>
        <w:rPr>
          <w:rFonts w:ascii="Verdana" w:hAnsi="Verdana" w:cs="CallunaSans-Regular"/>
          <w:spacing w:val="-1"/>
          <w:w w:val="97"/>
          <w:sz w:val="22"/>
          <w:szCs w:val="22"/>
        </w:rPr>
      </w:pPr>
    </w:p>
    <w:p w14:paraId="79536307" w14:textId="70E6370D" w:rsidR="005466F5" w:rsidRPr="005466F5" w:rsidRDefault="005466F5" w:rsidP="00142EFA">
      <w:pPr>
        <w:pStyle w:val="BasicParagraph"/>
        <w:numPr>
          <w:ilvl w:val="0"/>
          <w:numId w:val="15"/>
        </w:numPr>
        <w:suppressAutoHyphens/>
        <w:ind w:left="36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Students are responsible for ensuring they are familiar with </w:t>
      </w:r>
      <w:r w:rsidRPr="005466F5">
        <w:rPr>
          <w:rFonts w:ascii="Verdana" w:hAnsi="Verdana" w:cs="CallunaSans-Bold"/>
          <w:b/>
          <w:bCs/>
          <w:spacing w:val="-1"/>
          <w:w w:val="97"/>
          <w:sz w:val="22"/>
          <w:szCs w:val="22"/>
        </w:rPr>
        <w:t>ASSISTIVE SOFTWARE</w:t>
      </w:r>
      <w:r w:rsidRPr="005466F5">
        <w:rPr>
          <w:rFonts w:ascii="Verdana" w:hAnsi="Verdana" w:cs="CallunaSans-Regular"/>
          <w:spacing w:val="-1"/>
          <w:w w:val="97"/>
          <w:sz w:val="22"/>
          <w:szCs w:val="22"/>
        </w:rPr>
        <w:t xml:space="preserve"> (e.g., Dragon, Kurzweil, Jaws or ZoomText) before the exam date. Proctors do not train during the exam. For Dragon, students must train and test the headset and computer they will be using for dictation at least two weeks prior to the exam. </w:t>
      </w:r>
    </w:p>
    <w:p w14:paraId="0F0B0C41" w14:textId="77777777" w:rsidR="005466F5" w:rsidRPr="005466F5" w:rsidRDefault="005466F5" w:rsidP="00142EFA">
      <w:pPr>
        <w:pStyle w:val="BasicParagraph"/>
        <w:suppressAutoHyphens/>
        <w:ind w:hanging="426"/>
        <w:jc w:val="both"/>
        <w:rPr>
          <w:rFonts w:ascii="Verdana" w:hAnsi="Verdana" w:cs="CallunaSans-Regular"/>
          <w:spacing w:val="-1"/>
          <w:w w:val="97"/>
          <w:sz w:val="22"/>
          <w:szCs w:val="22"/>
        </w:rPr>
      </w:pPr>
    </w:p>
    <w:p w14:paraId="186B2EAC" w14:textId="5DD1D6B9" w:rsidR="00685243" w:rsidRDefault="005466F5">
      <w:pPr>
        <w:rPr>
          <w:rFonts w:ascii="Verdana" w:hAnsi="Verdana" w:cs="CallunaSans-Regular"/>
          <w:spacing w:val="-2"/>
          <w:sz w:val="44"/>
          <w:szCs w:val="44"/>
        </w:rPr>
        <w:sectPr w:rsidR="00685243" w:rsidSect="005466F5">
          <w:headerReference w:type="default" r:id="rId21"/>
          <w:footerReference w:type="default" r:id="rId22"/>
          <w:pgSz w:w="12240" w:h="15840"/>
          <w:pgMar w:top="720" w:right="720" w:bottom="720" w:left="720" w:header="720" w:footer="720" w:gutter="0"/>
          <w:cols w:space="720"/>
          <w:noEndnote/>
        </w:sectPr>
      </w:pPr>
      <w:r w:rsidRPr="00E16117">
        <w:rPr>
          <w:rFonts w:ascii="Verdana" w:hAnsi="Verdana" w:cs="CallunaSans-Regular"/>
          <w:spacing w:val="-1"/>
          <w:w w:val="97"/>
          <w:sz w:val="22"/>
          <w:szCs w:val="22"/>
        </w:rPr>
        <w:t>Students are responsible to manage their time during the exams. Students are recommended to bring watches to assist with time management.</w:t>
      </w:r>
      <w:r w:rsidR="00142EFA" w:rsidRPr="00E16117">
        <w:rPr>
          <w:rFonts w:ascii="Verdana" w:hAnsi="Verdana" w:cs="CallunaSans-Regular"/>
          <w:spacing w:val="-1"/>
          <w:w w:val="97"/>
          <w:sz w:val="22"/>
          <w:szCs w:val="22"/>
        </w:rPr>
        <w:t xml:space="preserve">  Exams must be submitted to proctor when the time has elapsed.</w:t>
      </w:r>
      <w:r w:rsidRPr="00AE7A53">
        <w:rPr>
          <w:rFonts w:ascii="Verdana" w:hAnsi="Verdana" w:cs="CallunaSans-Regular"/>
          <w:spacing w:val="-1"/>
          <w:sz w:val="22"/>
          <w:szCs w:val="22"/>
        </w:rPr>
        <w:t xml:space="preserve"> </w:t>
      </w:r>
    </w:p>
    <w:p w14:paraId="68533F97" w14:textId="6B73F216" w:rsidR="00685243" w:rsidRDefault="00B819CA">
      <w:pPr>
        <w:pStyle w:val="Heading3"/>
      </w:pPr>
      <w:bookmarkStart w:id="15" w:name="_Toc450657061"/>
      <w:r w:rsidRPr="00650027">
        <w:lastRenderedPageBreak/>
        <w:t xml:space="preserve">Finding the </w:t>
      </w:r>
      <w:r w:rsidR="007C4784">
        <w:t>E</w:t>
      </w:r>
      <w:r w:rsidR="007C4784" w:rsidRPr="00650027">
        <w:t xml:space="preserve">xam </w:t>
      </w:r>
      <w:r w:rsidR="007C4784">
        <w:t>L</w:t>
      </w:r>
      <w:r w:rsidR="007C4784" w:rsidRPr="00650027">
        <w:t>ocation</w:t>
      </w:r>
      <w:bookmarkEnd w:id="15"/>
    </w:p>
    <w:p w14:paraId="0E73A42D" w14:textId="77777777" w:rsidR="00150AE0" w:rsidRPr="00150AE0" w:rsidRDefault="00150AE0" w:rsidP="00150AE0"/>
    <w:p w14:paraId="0C92A97C" w14:textId="548BC7DF" w:rsidR="00312A13" w:rsidRDefault="00150AE0" w:rsidP="005604DA">
      <w:pPr>
        <w:pStyle w:val="BasicParagraph"/>
        <w:suppressAutoHyphens/>
        <w:spacing w:after="360"/>
        <w:jc w:val="center"/>
        <w:rPr>
          <w:rFonts w:ascii="CallunaSans-Semibold" w:hAnsi="CallunaSans-Semibold" w:cs="CallunaSans-Semibold"/>
          <w:noProof/>
          <w:color w:val="FF0000"/>
          <w:spacing w:val="-2"/>
          <w:sz w:val="44"/>
          <w:szCs w:val="44"/>
          <w:u w:val="single"/>
          <w:lang w:val="en-CA" w:eastAsia="en-CA"/>
        </w:rPr>
      </w:pPr>
      <w:r w:rsidRPr="004270C5">
        <w:rPr>
          <w:rFonts w:ascii="CallunaSans-Semibold" w:hAnsi="CallunaSans-Semibold" w:cs="CallunaSans-Semibold"/>
          <w:noProof/>
          <w:color w:val="FF0000"/>
          <w:spacing w:val="-2"/>
          <w:sz w:val="44"/>
          <w:szCs w:val="44"/>
        </w:rPr>
        <w:drawing>
          <wp:inline distT="0" distB="0" distL="0" distR="0" wp14:anchorId="0E5097CA" wp14:editId="44DBDAE7">
            <wp:extent cx="7791450" cy="5448300"/>
            <wp:effectExtent l="0" t="0" r="0" b="0"/>
            <wp:docPr id="14" name="Picture 14" descr="This picture of campus highlights the various buildings in which your exam could be written with the ALC.  Please make sure you check the online ALC exam schedule for your specific exam location." title="Picture of Waterloo 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 Exam Locations.jpg"/>
                    <pic:cNvPicPr/>
                  </pic:nvPicPr>
                  <pic:blipFill>
                    <a:blip r:embed="rId23">
                      <a:extLst>
                        <a:ext uri="{28A0092B-C50C-407E-A947-70E740481C1C}">
                          <a14:useLocalDpi xmlns:a14="http://schemas.microsoft.com/office/drawing/2010/main" val="0"/>
                        </a:ext>
                      </a:extLst>
                    </a:blip>
                    <a:stretch>
                      <a:fillRect/>
                    </a:stretch>
                  </pic:blipFill>
                  <pic:spPr>
                    <a:xfrm>
                      <a:off x="0" y="0"/>
                      <a:ext cx="7791450" cy="5448300"/>
                    </a:xfrm>
                    <a:prstGeom prst="rect">
                      <a:avLst/>
                    </a:prstGeom>
                  </pic:spPr>
                </pic:pic>
              </a:graphicData>
            </a:graphic>
          </wp:inline>
        </w:drawing>
      </w:r>
    </w:p>
    <w:p w14:paraId="17A2637C" w14:textId="77777777" w:rsidR="00312A13" w:rsidRPr="00993611" w:rsidRDefault="00312A13" w:rsidP="005604DA">
      <w:pPr>
        <w:pStyle w:val="BasicParagraph"/>
        <w:suppressAutoHyphens/>
        <w:spacing w:after="360"/>
        <w:jc w:val="center"/>
        <w:rPr>
          <w:rFonts w:ascii="CallunaSans-Semibold" w:hAnsi="CallunaSans-Semibold" w:cs="CallunaSans-Semibold"/>
          <w:noProof/>
          <w:color w:val="FF0000"/>
          <w:spacing w:val="-2"/>
          <w:sz w:val="44"/>
          <w:szCs w:val="44"/>
          <w:lang w:val="en-CA" w:eastAsia="en-CA"/>
        </w:rPr>
        <w:sectPr w:rsidR="00312A13" w:rsidRPr="00993611" w:rsidSect="0041774E">
          <w:pgSz w:w="15840" w:h="12240" w:orient="landscape"/>
          <w:pgMar w:top="720" w:right="720" w:bottom="720" w:left="720" w:header="720" w:footer="720" w:gutter="0"/>
          <w:cols w:space="720"/>
          <w:noEndnote/>
          <w:docGrid w:linePitch="326"/>
        </w:sectPr>
      </w:pPr>
    </w:p>
    <w:p w14:paraId="70017DE9" w14:textId="77777777" w:rsidR="00794D71" w:rsidRDefault="00794D71" w:rsidP="00A01584">
      <w:pPr>
        <w:pStyle w:val="BasicParagraph"/>
        <w:rPr>
          <w:rFonts w:ascii="Verdana" w:hAnsi="Verdana" w:cs="CallunaSans-Regular"/>
          <w:spacing w:val="-2"/>
          <w:sz w:val="28"/>
          <w:szCs w:val="44"/>
        </w:rPr>
      </w:pPr>
    </w:p>
    <w:p w14:paraId="3698B1F9" w14:textId="77777777" w:rsidR="00844005" w:rsidRDefault="00844005" w:rsidP="0041774E">
      <w:pPr>
        <w:rPr>
          <w:rFonts w:ascii="Verdana" w:hAnsi="Verdana" w:cs="CallunaSans-Regular"/>
          <w:spacing w:val="-2"/>
          <w:sz w:val="44"/>
          <w:szCs w:val="44"/>
        </w:rPr>
      </w:pPr>
    </w:p>
    <w:tbl>
      <w:tblPr>
        <w:tblpPr w:leftFromText="180" w:rightFromText="180" w:vertAnchor="page" w:horzAnchor="margin" w:tblpY="1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7746"/>
      </w:tblGrid>
      <w:tr w:rsidR="00312A13" w:rsidRPr="006963B4" w14:paraId="17916DF0"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E6E6E6"/>
            <w:hideMark/>
          </w:tcPr>
          <w:p w14:paraId="6552C87F"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b/>
                <w:lang w:val="en-CA" w:eastAsia="en-CA"/>
              </w:rPr>
              <w:t>EXAM LOCATIONS</w:t>
            </w:r>
          </w:p>
        </w:tc>
        <w:tc>
          <w:tcPr>
            <w:tcW w:w="3516" w:type="pct"/>
            <w:tcBorders>
              <w:top w:val="single" w:sz="4" w:space="0" w:color="auto"/>
              <w:left w:val="single" w:sz="4" w:space="0" w:color="auto"/>
              <w:bottom w:val="single" w:sz="4" w:space="0" w:color="auto"/>
              <w:right w:val="single" w:sz="4" w:space="0" w:color="auto"/>
            </w:tcBorders>
            <w:shd w:val="clear" w:color="auto" w:fill="E6E6E6"/>
            <w:hideMark/>
          </w:tcPr>
          <w:p w14:paraId="33E29C42"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b/>
                <w:lang w:val="en-CA" w:eastAsia="en-CA"/>
              </w:rPr>
              <w:t>DIRECTIONS</w:t>
            </w:r>
          </w:p>
        </w:tc>
      </w:tr>
      <w:tr w:rsidR="00312A13" w:rsidRPr="006963B4" w14:paraId="1F57CFD6"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tcPr>
          <w:p w14:paraId="4133617C"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230 Regina Street</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6B2FAEF5"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On Regina Street down from 202 Regina, towards University Avenue. A low brown structure with “230” above the entrance.</w:t>
            </w:r>
          </w:p>
        </w:tc>
      </w:tr>
      <w:tr w:rsidR="00312A13" w:rsidRPr="006963B4" w14:paraId="2DAFD186"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06CD0EB3"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232 King Street</w:t>
            </w:r>
          </w:p>
          <w:p w14:paraId="03B9A739"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B01, B02 and B03</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0450E00C"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Cross King Street at the lights by the AC or Alumni Field. 232 King is the building next door to Phil’s. Exam space is in the basement and there are signs posted.</w:t>
            </w:r>
          </w:p>
        </w:tc>
      </w:tr>
      <w:tr w:rsidR="00C17092" w:rsidRPr="006963B4" w14:paraId="70A1CF38"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tcPr>
          <w:p w14:paraId="6F2B42A1" w14:textId="0A978318" w:rsidR="00C17092" w:rsidRPr="006963B4" w:rsidRDefault="00C17092" w:rsidP="00312A13">
            <w:pPr>
              <w:tabs>
                <w:tab w:val="left" w:pos="720"/>
              </w:tabs>
              <w:rPr>
                <w:rFonts w:ascii="Verdana" w:eastAsia="Times New Roman" w:hAnsi="Verdana" w:cs="Times New Roman"/>
                <w:lang w:val="en-CA" w:eastAsia="en-CA"/>
              </w:rPr>
            </w:pPr>
            <w:r>
              <w:rPr>
                <w:rFonts w:ascii="Verdana" w:eastAsia="Times New Roman" w:hAnsi="Verdana" w:cs="Times New Roman"/>
                <w:lang w:val="en-CA" w:eastAsia="en-CA"/>
              </w:rPr>
              <w:t>IC8</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69A817B1" w14:textId="718CEAD6" w:rsidR="00C17092" w:rsidRPr="006963B4" w:rsidRDefault="00C17092" w:rsidP="00312A13">
            <w:pPr>
              <w:tabs>
                <w:tab w:val="left" w:pos="720"/>
              </w:tabs>
              <w:rPr>
                <w:rFonts w:ascii="Verdana" w:eastAsia="Times New Roman" w:hAnsi="Verdana" w:cs="Times New Roman"/>
                <w:lang w:val="en-CA" w:eastAsia="en-CA"/>
              </w:rPr>
            </w:pPr>
            <w:r>
              <w:rPr>
                <w:rFonts w:ascii="Verdana" w:eastAsia="Times New Roman" w:hAnsi="Verdana" w:cs="Times New Roman"/>
                <w:lang w:val="en-CA" w:eastAsia="en-CA"/>
              </w:rPr>
              <w:t>Arts Building, C Wing, main floor.  Down the hall from the main office (1C11).</w:t>
            </w:r>
          </w:p>
        </w:tc>
      </w:tr>
      <w:tr w:rsidR="00312A13" w:rsidRPr="006963B4" w14:paraId="30EDF40D"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4D05DF1D"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1C15 Computer Lab</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754D48C7"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Located on the left just down the hall from main office (1C11)</w:t>
            </w:r>
          </w:p>
        </w:tc>
      </w:tr>
      <w:tr w:rsidR="00312A13" w:rsidRPr="006963B4" w14:paraId="73D6D088"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33B87702"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1C17</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46BA4ADD"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Arts Wing, around the corner from 1C11.</w:t>
            </w:r>
          </w:p>
        </w:tc>
      </w:tr>
      <w:tr w:rsidR="00312A13" w:rsidRPr="006963B4" w14:paraId="16006446"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130ADFDB"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P XXXX</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233A7DFF"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Peters Building. From the main office turn right and go down the hall, up the stairs, continuing to the left.</w:t>
            </w:r>
          </w:p>
        </w:tc>
      </w:tr>
      <w:tr w:rsidR="00312A13" w:rsidRPr="006963B4" w14:paraId="55484199"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28139398"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SBE XXXX</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1211F09C"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School of Business and Economics, aka Schlegel Building, located on the other side of the Peters Building.</w:t>
            </w:r>
          </w:p>
        </w:tc>
      </w:tr>
      <w:tr w:rsidR="00312A13" w:rsidRPr="006963B4" w14:paraId="79039972" w14:textId="77777777" w:rsidTr="00312A13">
        <w:tc>
          <w:tcPr>
            <w:tcW w:w="1484" w:type="pct"/>
            <w:tcBorders>
              <w:top w:val="single" w:sz="4" w:space="0" w:color="auto"/>
              <w:left w:val="single" w:sz="4" w:space="0" w:color="auto"/>
              <w:bottom w:val="single" w:sz="4" w:space="0" w:color="auto"/>
              <w:right w:val="single" w:sz="4" w:space="0" w:color="auto"/>
            </w:tcBorders>
            <w:shd w:val="clear" w:color="auto" w:fill="auto"/>
            <w:hideMark/>
          </w:tcPr>
          <w:p w14:paraId="50097BDF"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192 King Street</w:t>
            </w:r>
          </w:p>
        </w:tc>
        <w:tc>
          <w:tcPr>
            <w:tcW w:w="3516" w:type="pct"/>
            <w:tcBorders>
              <w:top w:val="single" w:sz="4" w:space="0" w:color="auto"/>
              <w:left w:val="single" w:sz="4" w:space="0" w:color="auto"/>
              <w:bottom w:val="single" w:sz="4" w:space="0" w:color="auto"/>
              <w:right w:val="single" w:sz="4" w:space="0" w:color="auto"/>
            </w:tcBorders>
            <w:shd w:val="clear" w:color="auto" w:fill="auto"/>
            <w:hideMark/>
          </w:tcPr>
          <w:p w14:paraId="16E20C6E" w14:textId="77777777" w:rsidR="00312A13" w:rsidRPr="006963B4" w:rsidRDefault="00312A13" w:rsidP="00312A13">
            <w:pPr>
              <w:tabs>
                <w:tab w:val="left" w:pos="720"/>
              </w:tabs>
              <w:rPr>
                <w:rFonts w:ascii="Verdana" w:eastAsia="Times New Roman" w:hAnsi="Verdana" w:cs="Times New Roman"/>
                <w:lang w:val="en-CA" w:eastAsia="en-CA"/>
              </w:rPr>
            </w:pPr>
            <w:r w:rsidRPr="006963B4">
              <w:rPr>
                <w:rFonts w:ascii="Verdana" w:eastAsia="Times New Roman" w:hAnsi="Verdana" w:cs="Times New Roman"/>
                <w:lang w:val="en-CA" w:eastAsia="en-CA"/>
              </w:rPr>
              <w:t>Rooms are located on the lower (basement) level of the Career and Co-op Building, beside the King St. Residence at the corner of King St. and Lodge St.</w:t>
            </w:r>
          </w:p>
        </w:tc>
      </w:tr>
    </w:tbl>
    <w:p w14:paraId="041D347A" w14:textId="77777777" w:rsidR="00772D2F" w:rsidRDefault="00772D2F" w:rsidP="00312A13">
      <w:pPr>
        <w:rPr>
          <w:rFonts w:ascii="Verdana" w:hAnsi="Verdana" w:cs="CallunaSans-Regular"/>
          <w:spacing w:val="-2"/>
          <w:sz w:val="28"/>
          <w:szCs w:val="44"/>
        </w:rPr>
      </w:pPr>
    </w:p>
    <w:p w14:paraId="4722457D" w14:textId="485B6D5A" w:rsidR="00F10EBD" w:rsidRDefault="00312A13">
      <w:pPr>
        <w:rPr>
          <w:rFonts w:ascii="Verdana" w:hAnsi="Verdana" w:cs="CallunaSans-Regular"/>
          <w:spacing w:val="-2"/>
          <w:szCs w:val="44"/>
        </w:rPr>
      </w:pPr>
      <w:r w:rsidRPr="00AE7A53">
        <w:rPr>
          <w:rFonts w:ascii="Verdana" w:hAnsi="Verdana" w:cs="CallunaSans-Regular"/>
          <w:spacing w:val="-2"/>
          <w:szCs w:val="44"/>
        </w:rPr>
        <w:t xml:space="preserve">Further information about examinations </w:t>
      </w:r>
      <w:r w:rsidR="00A75BB7">
        <w:rPr>
          <w:rFonts w:ascii="Verdana" w:hAnsi="Verdana" w:cs="CallunaSans-Regular"/>
          <w:spacing w:val="-2"/>
          <w:szCs w:val="44"/>
        </w:rPr>
        <w:t>is available</w:t>
      </w:r>
      <w:r w:rsidRPr="00AE7A53">
        <w:rPr>
          <w:rFonts w:ascii="Verdana" w:hAnsi="Verdana" w:cs="CallunaSans-Regular"/>
          <w:spacing w:val="-2"/>
          <w:szCs w:val="44"/>
        </w:rPr>
        <w:t xml:space="preserve"> </w:t>
      </w:r>
      <w:r w:rsidR="00A75BB7">
        <w:rPr>
          <w:rFonts w:ascii="Verdana" w:hAnsi="Verdana" w:cs="CallunaSans-Regular"/>
          <w:spacing w:val="-2"/>
          <w:szCs w:val="44"/>
        </w:rPr>
        <w:t>on</w:t>
      </w:r>
      <w:r w:rsidR="00A75BB7" w:rsidRPr="00AE7A53">
        <w:rPr>
          <w:rFonts w:ascii="Verdana" w:hAnsi="Verdana" w:cs="CallunaSans-Regular"/>
          <w:spacing w:val="-2"/>
          <w:szCs w:val="44"/>
        </w:rPr>
        <w:t xml:space="preserve"> </w:t>
      </w:r>
      <w:r w:rsidRPr="00AE7A53">
        <w:rPr>
          <w:rFonts w:ascii="Verdana" w:hAnsi="Verdana" w:cs="CallunaSans-Regular"/>
          <w:spacing w:val="-2"/>
          <w:szCs w:val="44"/>
        </w:rPr>
        <w:t xml:space="preserve">the </w:t>
      </w:r>
      <w:hyperlink r:id="rId24" w:history="1">
        <w:r w:rsidRPr="00AE7A53">
          <w:rPr>
            <w:rStyle w:val="Hyperlink"/>
            <w:rFonts w:ascii="Verdana" w:hAnsi="Verdana" w:cs="CallunaSans-Regular"/>
            <w:spacing w:val="-2"/>
            <w:szCs w:val="44"/>
          </w:rPr>
          <w:t>ALC website</w:t>
        </w:r>
      </w:hyperlink>
      <w:r w:rsidRPr="00AE7A53">
        <w:rPr>
          <w:rFonts w:ascii="Verdana" w:hAnsi="Verdana" w:cs="CallunaSans-Regular"/>
          <w:spacing w:val="-2"/>
          <w:szCs w:val="44"/>
        </w:rPr>
        <w:t>.</w:t>
      </w:r>
      <w:r w:rsidR="00F10EBD">
        <w:rPr>
          <w:rFonts w:ascii="Verdana" w:hAnsi="Verdana" w:cs="CallunaSans-Regular"/>
          <w:spacing w:val="-2"/>
          <w:szCs w:val="44"/>
        </w:rPr>
        <w:br w:type="page"/>
      </w:r>
    </w:p>
    <w:p w14:paraId="59945F25" w14:textId="6DC542C9" w:rsidR="005466F5" w:rsidRPr="00AE7A53" w:rsidRDefault="005466F5" w:rsidP="00A01584">
      <w:pPr>
        <w:pStyle w:val="Heading2"/>
        <w:rPr>
          <w:spacing w:val="-1"/>
        </w:rPr>
      </w:pPr>
      <w:bookmarkStart w:id="16" w:name="_Toc450657062"/>
      <w:r w:rsidRPr="00E16117">
        <w:lastRenderedPageBreak/>
        <w:t xml:space="preserve">Learning </w:t>
      </w:r>
      <w:r w:rsidR="00794D71" w:rsidRPr="00AE7A53">
        <w:t>Strategies</w:t>
      </w:r>
      <w:bookmarkEnd w:id="16"/>
    </w:p>
    <w:p w14:paraId="2C12FB64" w14:textId="77777777" w:rsidR="005466F5" w:rsidRPr="005466F5" w:rsidRDefault="005466F5" w:rsidP="00D14BBE">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Learning support is offered in individualized sessions and group workshops in the following areas:</w:t>
      </w:r>
    </w:p>
    <w:p w14:paraId="6F42E2D9" w14:textId="70A0E9B1"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Writing support</w:t>
      </w:r>
    </w:p>
    <w:p w14:paraId="74058F85" w14:textId="662677C5"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Studying and reading</w:t>
      </w:r>
    </w:p>
    <w:p w14:paraId="145FE8B7" w14:textId="276FB088"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Exams</w:t>
      </w:r>
    </w:p>
    <w:p w14:paraId="3E6F70A6" w14:textId="1E1EFD7F"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Time and self-management</w:t>
      </w:r>
    </w:p>
    <w:p w14:paraId="544164AC" w14:textId="280EB6BA"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Organizational skills</w:t>
      </w:r>
    </w:p>
    <w:p w14:paraId="6BC0088D" w14:textId="1C6B7E49" w:rsidR="005466F5" w:rsidRPr="005466F5" w:rsidRDefault="00DD5C32" w:rsidP="00D14BBE">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Coping skills</w:t>
      </w:r>
      <w:r w:rsidR="00C878CD">
        <w:rPr>
          <w:rFonts w:ascii="Verdana" w:hAnsi="Verdana" w:cs="CallunaSans-Regular"/>
          <w:spacing w:val="-1"/>
          <w:w w:val="97"/>
          <w:sz w:val="22"/>
          <w:szCs w:val="22"/>
        </w:rPr>
        <w:t xml:space="preserve"> for the classroom, groups, exams and studying</w:t>
      </w:r>
    </w:p>
    <w:p w14:paraId="4CDB5117" w14:textId="5CA9D801" w:rsidR="005466F5" w:rsidRPr="00AE7A53" w:rsidRDefault="005466F5" w:rsidP="00AE7A53">
      <w:pPr>
        <w:pStyle w:val="Heading2"/>
      </w:pPr>
      <w:bookmarkStart w:id="17" w:name="_Toc450657063"/>
      <w:r w:rsidRPr="00AE7A53">
        <w:t>Alternate-</w:t>
      </w:r>
      <w:r w:rsidR="00794D71" w:rsidRPr="00AE7A53">
        <w:t>Format Services</w:t>
      </w:r>
      <w:bookmarkEnd w:id="17"/>
    </w:p>
    <w:p w14:paraId="0B16FE0F" w14:textId="5B21FCDF" w:rsidR="005466F5" w:rsidRDefault="005466F5" w:rsidP="00F66D57">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Alternate-format </w:t>
      </w:r>
      <w:r w:rsidR="0041774E">
        <w:rPr>
          <w:rFonts w:ascii="Verdana" w:hAnsi="Verdana" w:cs="CallunaSans-Regular"/>
          <w:spacing w:val="-1"/>
          <w:w w:val="97"/>
          <w:sz w:val="22"/>
          <w:szCs w:val="22"/>
        </w:rPr>
        <w:t xml:space="preserve">course </w:t>
      </w:r>
      <w:r w:rsidRPr="005466F5">
        <w:rPr>
          <w:rFonts w:ascii="Verdana" w:hAnsi="Verdana" w:cs="CallunaSans-Regular"/>
          <w:spacing w:val="-1"/>
          <w:w w:val="97"/>
          <w:sz w:val="22"/>
          <w:szCs w:val="22"/>
        </w:rPr>
        <w:t xml:space="preserve">materials </w:t>
      </w:r>
      <w:r w:rsidR="0041774E">
        <w:rPr>
          <w:rFonts w:ascii="Verdana" w:hAnsi="Verdana" w:cs="CallunaSans-Regular"/>
          <w:spacing w:val="-1"/>
          <w:w w:val="97"/>
          <w:sz w:val="22"/>
          <w:szCs w:val="22"/>
        </w:rPr>
        <w:t>include electronic text (e-text), Braille or other formats such as captioned video.  Your accommodation plan that you created with your consultant will indicate if you require alternate-format materials</w:t>
      </w:r>
      <w:r w:rsidRPr="005466F5">
        <w:rPr>
          <w:rFonts w:ascii="Verdana" w:hAnsi="Verdana" w:cs="CallunaSans-Regular"/>
          <w:spacing w:val="-1"/>
          <w:w w:val="97"/>
          <w:sz w:val="22"/>
          <w:szCs w:val="22"/>
        </w:rPr>
        <w:t xml:space="preserve">. </w:t>
      </w:r>
      <w:r w:rsidR="0050617E">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 xml:space="preserve">More information on alternate-format materials can be found </w:t>
      </w:r>
      <w:r w:rsidR="00794D71">
        <w:rPr>
          <w:rFonts w:ascii="Verdana" w:hAnsi="Verdana" w:cs="CallunaSans-Regular"/>
          <w:spacing w:val="-1"/>
          <w:w w:val="97"/>
          <w:sz w:val="22"/>
          <w:szCs w:val="22"/>
        </w:rPr>
        <w:t>on</w:t>
      </w:r>
      <w:r w:rsidRPr="005466F5">
        <w:rPr>
          <w:rFonts w:ascii="Verdana" w:hAnsi="Verdana" w:cs="CallunaSans-Regular"/>
          <w:spacing w:val="-1"/>
          <w:w w:val="97"/>
          <w:sz w:val="22"/>
          <w:szCs w:val="22"/>
        </w:rPr>
        <w:t xml:space="preserve"> </w:t>
      </w:r>
      <w:r w:rsidR="00794D71">
        <w:rPr>
          <w:rFonts w:ascii="Verdana" w:hAnsi="Verdana" w:cs="CallunaSans-Regular"/>
          <w:spacing w:val="-1"/>
          <w:w w:val="97"/>
          <w:sz w:val="22"/>
          <w:szCs w:val="22"/>
        </w:rPr>
        <w:t xml:space="preserve">the </w:t>
      </w:r>
      <w:hyperlink r:id="rId25" w:history="1">
        <w:r w:rsidR="00794D71" w:rsidRPr="00794D71">
          <w:rPr>
            <w:rStyle w:val="Hyperlink"/>
            <w:rFonts w:ascii="Verdana" w:hAnsi="Verdana" w:cs="CallunaSans-Regular"/>
            <w:spacing w:val="-1"/>
            <w:w w:val="97"/>
            <w:sz w:val="22"/>
            <w:szCs w:val="22"/>
          </w:rPr>
          <w:t>ALC website</w:t>
        </w:r>
      </w:hyperlink>
      <w:r w:rsidRPr="005466F5">
        <w:rPr>
          <w:rFonts w:ascii="Verdana" w:hAnsi="Verdana" w:cs="CallunaSans-Regular"/>
          <w:spacing w:val="-1"/>
          <w:w w:val="97"/>
          <w:sz w:val="22"/>
          <w:szCs w:val="22"/>
        </w:rPr>
        <w:t>.</w:t>
      </w:r>
    </w:p>
    <w:p w14:paraId="0C1D3675" w14:textId="41EEE861" w:rsidR="005466F5" w:rsidRPr="00AE7A53" w:rsidRDefault="005466F5" w:rsidP="00AE7A53">
      <w:pPr>
        <w:pStyle w:val="Heading2"/>
      </w:pPr>
      <w:bookmarkStart w:id="18" w:name="_Toc450657064"/>
      <w:r w:rsidRPr="00E16117">
        <w:t xml:space="preserve">Assistive </w:t>
      </w:r>
      <w:r w:rsidR="00794D71" w:rsidRPr="00E16117">
        <w:t>T</w:t>
      </w:r>
      <w:r w:rsidR="00794D71" w:rsidRPr="00AE7A53">
        <w:t>echnology</w:t>
      </w:r>
      <w:bookmarkEnd w:id="18"/>
    </w:p>
    <w:p w14:paraId="57BED209" w14:textId="77777777" w:rsidR="005466F5" w:rsidRPr="005466F5" w:rsidRDefault="005466F5" w:rsidP="00D14BBE">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The </w:t>
      </w:r>
      <w:proofErr w:type="spellStart"/>
      <w:r w:rsidRPr="005466F5">
        <w:rPr>
          <w:rFonts w:ascii="Verdana" w:hAnsi="Verdana" w:cs="CallunaSans-Regular"/>
          <w:spacing w:val="-1"/>
          <w:w w:val="97"/>
          <w:sz w:val="22"/>
          <w:szCs w:val="22"/>
        </w:rPr>
        <w:t>ScotiaBank</w:t>
      </w:r>
      <w:proofErr w:type="spellEnd"/>
      <w:r w:rsidRPr="005466F5">
        <w:rPr>
          <w:rFonts w:ascii="Verdana" w:hAnsi="Verdana" w:cs="CallunaSans-Regular"/>
          <w:spacing w:val="-1"/>
          <w:w w:val="97"/>
          <w:sz w:val="22"/>
          <w:szCs w:val="22"/>
        </w:rPr>
        <w:t xml:space="preserve"> Assistive Technology lab, located in Arts 2C7, offers students the ability to:</w:t>
      </w:r>
    </w:p>
    <w:p w14:paraId="4E8C9190" w14:textId="418B5BB5" w:rsidR="005466F5" w:rsidRPr="005466F5" w:rsidRDefault="007B59EF" w:rsidP="0020678C">
      <w:pPr>
        <w:pStyle w:val="BasicParagraph"/>
        <w:numPr>
          <w:ilvl w:val="0"/>
          <w:numId w:val="8"/>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Explore how equipment and software might assist learning,</w:t>
      </w:r>
    </w:p>
    <w:p w14:paraId="01B9298B" w14:textId="23DCB08B" w:rsidR="005466F5" w:rsidRPr="005466F5" w:rsidRDefault="007B59EF" w:rsidP="0020678C">
      <w:pPr>
        <w:pStyle w:val="BasicParagraph"/>
        <w:numPr>
          <w:ilvl w:val="0"/>
          <w:numId w:val="8"/>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Get tutorials and tips on software and devices,</w:t>
      </w:r>
    </w:p>
    <w:p w14:paraId="377B6003" w14:textId="568C3E08" w:rsidR="005466F5" w:rsidRPr="005466F5" w:rsidRDefault="007B59EF" w:rsidP="0020678C">
      <w:pPr>
        <w:pStyle w:val="BasicParagraph"/>
        <w:numPr>
          <w:ilvl w:val="0"/>
          <w:numId w:val="8"/>
        </w:numPr>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Receive</w:t>
      </w:r>
      <w:r w:rsidR="005466F5" w:rsidRPr="005466F5">
        <w:rPr>
          <w:rFonts w:ascii="Verdana" w:hAnsi="Verdana" w:cs="CallunaSans-Regular"/>
          <w:spacing w:val="-1"/>
          <w:w w:val="97"/>
          <w:sz w:val="22"/>
          <w:szCs w:val="22"/>
        </w:rPr>
        <w:t xml:space="preserve"> help for problems with software or devices</w:t>
      </w:r>
    </w:p>
    <w:p w14:paraId="131F1482" w14:textId="5D34AF24" w:rsidR="005466F5" w:rsidRDefault="005466F5" w:rsidP="0020678C">
      <w:pPr>
        <w:pStyle w:val="BasicParagraph"/>
        <w:numPr>
          <w:ilvl w:val="0"/>
          <w:numId w:val="8"/>
        </w:numPr>
        <w:suppressAutoHyphens/>
        <w:spacing w:after="90"/>
        <w:ind w:right="240"/>
        <w:jc w:val="both"/>
        <w:rPr>
          <w:rFonts w:ascii="Verdana" w:hAnsi="Verdana" w:cs="CallunaSans-Regular"/>
          <w:spacing w:val="-1"/>
          <w:w w:val="97"/>
          <w:sz w:val="22"/>
          <w:szCs w:val="22"/>
        </w:rPr>
      </w:pPr>
      <w:r w:rsidRPr="005466F5">
        <w:rPr>
          <w:rFonts w:ascii="Verdana" w:hAnsi="Verdana" w:cs="CallunaSans-Regular"/>
          <w:spacing w:val="-1"/>
          <w:w w:val="97"/>
          <w:sz w:val="22"/>
          <w:szCs w:val="22"/>
        </w:rPr>
        <w:t>Borrow equipment and software</w:t>
      </w:r>
    </w:p>
    <w:p w14:paraId="7E27CAB0" w14:textId="26BD3C60" w:rsidR="007B59EF" w:rsidRPr="005466F5" w:rsidRDefault="007B59EF" w:rsidP="00AE7A53">
      <w:pPr>
        <w:pStyle w:val="BasicParagraph"/>
        <w:suppressAutoHyphens/>
        <w:spacing w:after="90"/>
        <w:ind w:right="240"/>
        <w:jc w:val="both"/>
        <w:rPr>
          <w:rFonts w:ascii="Verdana" w:hAnsi="Verdana" w:cs="CallunaSans-Regular"/>
          <w:spacing w:val="-1"/>
          <w:w w:val="97"/>
          <w:sz w:val="22"/>
          <w:szCs w:val="22"/>
        </w:rPr>
      </w:pPr>
      <w:r>
        <w:rPr>
          <w:rFonts w:ascii="Verdana" w:hAnsi="Verdana" w:cs="CallunaSans-Regular"/>
          <w:spacing w:val="-1"/>
          <w:w w:val="97"/>
          <w:sz w:val="22"/>
          <w:szCs w:val="22"/>
        </w:rPr>
        <w:t xml:space="preserve">More information about assistive technology and the </w:t>
      </w:r>
      <w:proofErr w:type="spellStart"/>
      <w:r>
        <w:rPr>
          <w:rFonts w:ascii="Verdana" w:hAnsi="Verdana" w:cs="CallunaSans-Regular"/>
          <w:spacing w:val="-1"/>
          <w:w w:val="97"/>
          <w:sz w:val="22"/>
          <w:szCs w:val="22"/>
        </w:rPr>
        <w:t>ScotiaBank</w:t>
      </w:r>
      <w:proofErr w:type="spellEnd"/>
      <w:r>
        <w:rPr>
          <w:rFonts w:ascii="Verdana" w:hAnsi="Verdana" w:cs="CallunaSans-Regular"/>
          <w:spacing w:val="-1"/>
          <w:w w:val="97"/>
          <w:sz w:val="22"/>
          <w:szCs w:val="22"/>
        </w:rPr>
        <w:t xml:space="preserve"> Assistive Technology lab is available on the </w:t>
      </w:r>
      <w:hyperlink r:id="rId26" w:history="1">
        <w:r w:rsidRPr="007B59EF">
          <w:rPr>
            <w:rStyle w:val="Hyperlink"/>
            <w:rFonts w:ascii="Verdana" w:hAnsi="Verdana" w:cs="CallunaSans-Regular"/>
            <w:spacing w:val="-1"/>
            <w:w w:val="97"/>
            <w:sz w:val="22"/>
            <w:szCs w:val="22"/>
          </w:rPr>
          <w:t>ALC website</w:t>
        </w:r>
      </w:hyperlink>
      <w:r>
        <w:rPr>
          <w:rFonts w:ascii="Verdana" w:hAnsi="Verdana" w:cs="CallunaSans-Regular"/>
          <w:spacing w:val="-1"/>
          <w:w w:val="97"/>
          <w:sz w:val="22"/>
          <w:szCs w:val="22"/>
        </w:rPr>
        <w:t>.</w:t>
      </w:r>
    </w:p>
    <w:p w14:paraId="2EA46820" w14:textId="4EC9CE7B" w:rsidR="005466F5" w:rsidRPr="00AE7A53" w:rsidRDefault="005466F5" w:rsidP="00AE7A53">
      <w:pPr>
        <w:pStyle w:val="Heading2"/>
      </w:pPr>
      <w:bookmarkStart w:id="19" w:name="_Toc450657065"/>
      <w:r w:rsidRPr="00AE7A53">
        <w:t>Note-</w:t>
      </w:r>
      <w:r w:rsidR="00B343D1" w:rsidRPr="00AE7A53">
        <w:t>Takers</w:t>
      </w:r>
      <w:bookmarkEnd w:id="19"/>
    </w:p>
    <w:p w14:paraId="743B5569" w14:textId="62C81C1E" w:rsidR="005466F5" w:rsidRPr="005466F5" w:rsidRDefault="005466F5" w:rsidP="00552305">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 xml:space="preserve">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xml:space="preserve"> </w:t>
      </w:r>
      <w:r w:rsidR="00E469AD">
        <w:rPr>
          <w:rFonts w:ascii="Verdana" w:hAnsi="Verdana" w:cs="CallunaSans-Regular"/>
          <w:spacing w:val="-1"/>
          <w:w w:val="97"/>
          <w:sz w:val="22"/>
          <w:szCs w:val="22"/>
        </w:rPr>
        <w:t>coordinates</w:t>
      </w:r>
      <w:r w:rsidR="00E469AD" w:rsidRPr="005466F5">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a volunteer note-taking</w:t>
      </w:r>
      <w:r w:rsidR="00F66D57">
        <w:rPr>
          <w:rFonts w:ascii="Verdana" w:hAnsi="Verdana" w:cs="CallunaSans-Regular"/>
          <w:spacing w:val="-1"/>
          <w:w w:val="97"/>
          <w:sz w:val="22"/>
          <w:szCs w:val="22"/>
        </w:rPr>
        <w:t xml:space="preserve"> service for registered students with disabilities who have been approved for this classroom accommodation.  Students are to initiate this service at the beginning of each term by completing a request form on </w:t>
      </w:r>
      <w:proofErr w:type="spellStart"/>
      <w:r w:rsidR="00F66D57">
        <w:rPr>
          <w:rFonts w:ascii="Verdana" w:hAnsi="Verdana" w:cs="CallunaSans-Regular"/>
          <w:spacing w:val="-1"/>
          <w:w w:val="97"/>
          <w:sz w:val="22"/>
          <w:szCs w:val="22"/>
        </w:rPr>
        <w:t>MyLearningSpace</w:t>
      </w:r>
      <w:proofErr w:type="spellEnd"/>
      <w:r w:rsidR="00F66D57">
        <w:rPr>
          <w:rFonts w:ascii="Verdana" w:hAnsi="Verdana" w:cs="CallunaSans-Regular"/>
          <w:spacing w:val="-1"/>
          <w:w w:val="97"/>
          <w:sz w:val="22"/>
          <w:szCs w:val="22"/>
        </w:rPr>
        <w:t>.</w:t>
      </w:r>
      <w:r w:rsidRPr="005466F5">
        <w:rPr>
          <w:rFonts w:ascii="Verdana" w:hAnsi="Verdana" w:cs="CallunaSans-Regular"/>
          <w:spacing w:val="-1"/>
          <w:w w:val="97"/>
          <w:sz w:val="22"/>
          <w:szCs w:val="22"/>
        </w:rPr>
        <w:t xml:space="preserve"> </w:t>
      </w:r>
    </w:p>
    <w:p w14:paraId="2348896B" w14:textId="77777777" w:rsidR="005466F5" w:rsidRPr="005466F5" w:rsidRDefault="005466F5" w:rsidP="00552305">
      <w:pPr>
        <w:pStyle w:val="BasicParagraph"/>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Students receiving notes are bound by the following terms:</w:t>
      </w:r>
    </w:p>
    <w:p w14:paraId="30CC937B" w14:textId="08F0B37B" w:rsidR="005466F5" w:rsidRPr="005466F5" w:rsidRDefault="008902B6" w:rsidP="00552305">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A</w:t>
      </w:r>
      <w:r w:rsidR="005466F5" w:rsidRPr="005466F5">
        <w:rPr>
          <w:rFonts w:ascii="Verdana" w:hAnsi="Verdana" w:cs="CallunaSans-Regular"/>
          <w:spacing w:val="-1"/>
          <w:w w:val="97"/>
          <w:sz w:val="22"/>
          <w:szCs w:val="22"/>
        </w:rPr>
        <w:t>ttend all classes (unless unable due to illness)</w:t>
      </w:r>
      <w:r>
        <w:rPr>
          <w:rFonts w:ascii="Verdana" w:hAnsi="Verdana" w:cs="CallunaSans-Regular"/>
          <w:spacing w:val="-1"/>
          <w:w w:val="97"/>
          <w:sz w:val="22"/>
          <w:szCs w:val="22"/>
        </w:rPr>
        <w:t>;</w:t>
      </w:r>
    </w:p>
    <w:p w14:paraId="3342A5B5" w14:textId="3652BDA2" w:rsidR="005466F5" w:rsidRPr="005466F5" w:rsidRDefault="00F66D57" w:rsidP="00552305">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R</w:t>
      </w:r>
      <w:r w:rsidR="005466F5" w:rsidRPr="005466F5">
        <w:rPr>
          <w:rFonts w:ascii="Verdana" w:hAnsi="Verdana" w:cs="CallunaSans-Regular"/>
          <w:spacing w:val="-1"/>
          <w:w w:val="97"/>
          <w:sz w:val="22"/>
          <w:szCs w:val="22"/>
        </w:rPr>
        <w:t xml:space="preserve">ecognize </w:t>
      </w:r>
      <w:r w:rsidR="008902B6">
        <w:rPr>
          <w:rFonts w:ascii="Verdana" w:hAnsi="Verdana" w:cs="CallunaSans-Regular"/>
          <w:spacing w:val="-1"/>
          <w:w w:val="97"/>
          <w:sz w:val="22"/>
          <w:szCs w:val="22"/>
        </w:rPr>
        <w:t>that</w:t>
      </w:r>
      <w:r>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 xml:space="preserve">notes are </w:t>
      </w:r>
      <w:r>
        <w:rPr>
          <w:rFonts w:ascii="Verdana" w:hAnsi="Verdana" w:cs="CallunaSans-Regular"/>
          <w:spacing w:val="-1"/>
          <w:w w:val="97"/>
          <w:sz w:val="22"/>
          <w:szCs w:val="22"/>
        </w:rPr>
        <w:t>supplemental</w:t>
      </w:r>
      <w:r w:rsidR="005466F5" w:rsidRPr="005466F5">
        <w:rPr>
          <w:rFonts w:ascii="Verdana" w:hAnsi="Verdana" w:cs="CallunaSans-Regular"/>
          <w:spacing w:val="-1"/>
          <w:w w:val="97"/>
          <w:sz w:val="22"/>
          <w:szCs w:val="22"/>
        </w:rPr>
        <w:t xml:space="preserve"> to their own notes</w:t>
      </w:r>
      <w:r w:rsidR="008902B6">
        <w:rPr>
          <w:rFonts w:ascii="Verdana" w:hAnsi="Verdana" w:cs="CallunaSans-Regular"/>
          <w:spacing w:val="-1"/>
          <w:w w:val="97"/>
          <w:sz w:val="22"/>
          <w:szCs w:val="22"/>
        </w:rPr>
        <w:t>;</w:t>
      </w:r>
    </w:p>
    <w:p w14:paraId="1EDBEA4C" w14:textId="3AEBD113" w:rsidR="005466F5" w:rsidRPr="005466F5" w:rsidRDefault="005466F5" w:rsidP="00552305">
      <w:pPr>
        <w:pStyle w:val="BasicParagraph"/>
        <w:numPr>
          <w:ilvl w:val="0"/>
          <w:numId w:val="8"/>
        </w:numPr>
        <w:suppressAutoHyphens/>
        <w:spacing w:after="90"/>
        <w:jc w:val="both"/>
        <w:rPr>
          <w:rFonts w:ascii="Verdana" w:hAnsi="Verdana" w:cs="CallunaSans-Regular"/>
          <w:spacing w:val="-1"/>
          <w:w w:val="97"/>
          <w:sz w:val="22"/>
          <w:szCs w:val="22"/>
        </w:rPr>
      </w:pPr>
      <w:r w:rsidRPr="005466F5">
        <w:rPr>
          <w:rFonts w:ascii="Verdana" w:hAnsi="Verdana" w:cs="CallunaSans-Regular"/>
          <w:spacing w:val="-1"/>
          <w:w w:val="97"/>
          <w:sz w:val="22"/>
          <w:szCs w:val="22"/>
        </w:rPr>
        <w:t>Notes are for their use alone and are not to be shared or sold</w:t>
      </w:r>
      <w:r w:rsidR="008902B6">
        <w:rPr>
          <w:rFonts w:ascii="Verdana" w:hAnsi="Verdana" w:cs="CallunaSans-Regular"/>
          <w:spacing w:val="-1"/>
          <w:w w:val="97"/>
          <w:sz w:val="22"/>
          <w:szCs w:val="22"/>
        </w:rPr>
        <w:t>;</w:t>
      </w:r>
    </w:p>
    <w:p w14:paraId="75B81B68" w14:textId="296FB543" w:rsidR="005466F5" w:rsidRPr="005466F5" w:rsidRDefault="00F66D57" w:rsidP="00552305">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P</w:t>
      </w:r>
      <w:r w:rsidR="005466F5" w:rsidRPr="005466F5">
        <w:rPr>
          <w:rFonts w:ascii="Verdana" w:hAnsi="Verdana" w:cs="CallunaSans-Regular"/>
          <w:spacing w:val="-1"/>
          <w:w w:val="97"/>
          <w:sz w:val="22"/>
          <w:szCs w:val="22"/>
        </w:rPr>
        <w:t>rovide feedback on note-takers and inform ALC of any concerns</w:t>
      </w:r>
      <w:r w:rsidR="008902B6">
        <w:rPr>
          <w:rFonts w:ascii="Verdana" w:hAnsi="Verdana" w:cs="CallunaSans-Regular"/>
          <w:spacing w:val="-1"/>
          <w:w w:val="97"/>
          <w:sz w:val="22"/>
          <w:szCs w:val="22"/>
        </w:rPr>
        <w:t>;</w:t>
      </w:r>
    </w:p>
    <w:p w14:paraId="33004EA8" w14:textId="62B57CD9" w:rsidR="005466F5" w:rsidRPr="005466F5" w:rsidRDefault="00F66D57" w:rsidP="00552305">
      <w:pPr>
        <w:pStyle w:val="BasicParagraph"/>
        <w:numPr>
          <w:ilvl w:val="0"/>
          <w:numId w:val="8"/>
        </w:numPr>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N</w:t>
      </w:r>
      <w:r w:rsidR="005466F5" w:rsidRPr="005466F5">
        <w:rPr>
          <w:rFonts w:ascii="Verdana" w:hAnsi="Verdana" w:cs="CallunaSans-Regular"/>
          <w:spacing w:val="-1"/>
          <w:w w:val="97"/>
          <w:sz w:val="22"/>
          <w:szCs w:val="22"/>
        </w:rPr>
        <w:t xml:space="preserve">otify the Centre if they drop the course or if the professor posts notes on </w:t>
      </w:r>
      <w:proofErr w:type="spellStart"/>
      <w:r w:rsidR="008902B6" w:rsidRPr="005128F5">
        <w:rPr>
          <w:rFonts w:ascii="Verdana" w:hAnsi="Verdana" w:cs="CallunaSans-Regular"/>
          <w:spacing w:val="-1"/>
          <w:w w:val="97"/>
          <w:sz w:val="22"/>
          <w:szCs w:val="22"/>
        </w:rPr>
        <w:t>MyLearningSpace</w:t>
      </w:r>
      <w:proofErr w:type="spellEnd"/>
      <w:r w:rsidR="005466F5" w:rsidRPr="005466F5">
        <w:rPr>
          <w:rFonts w:ascii="Verdana" w:hAnsi="Verdana" w:cs="CallunaSans-Regular"/>
          <w:spacing w:val="-1"/>
          <w:w w:val="97"/>
          <w:sz w:val="22"/>
          <w:szCs w:val="22"/>
        </w:rPr>
        <w:t>.</w:t>
      </w:r>
    </w:p>
    <w:p w14:paraId="2DD64FD6" w14:textId="2909CB05" w:rsidR="005466F5" w:rsidRDefault="008902B6" w:rsidP="00552305">
      <w:pPr>
        <w:pStyle w:val="BasicParagraph"/>
        <w:suppressAutoHyphens/>
        <w:spacing w:after="90"/>
        <w:jc w:val="both"/>
        <w:rPr>
          <w:rFonts w:ascii="Verdana" w:hAnsi="Verdana" w:cs="CallunaSans-Regular"/>
          <w:spacing w:val="-1"/>
          <w:w w:val="97"/>
          <w:sz w:val="22"/>
          <w:szCs w:val="22"/>
        </w:rPr>
      </w:pPr>
      <w:r>
        <w:rPr>
          <w:rFonts w:ascii="Verdana" w:hAnsi="Verdana" w:cs="CallunaSans-Regular"/>
          <w:spacing w:val="-1"/>
          <w:w w:val="97"/>
          <w:sz w:val="22"/>
          <w:szCs w:val="22"/>
        </w:rPr>
        <w:t>W</w:t>
      </w:r>
      <w:r w:rsidR="005466F5" w:rsidRPr="005466F5">
        <w:rPr>
          <w:rFonts w:ascii="Verdana" w:hAnsi="Verdana" w:cs="CallunaSans-Regular"/>
          <w:spacing w:val="-1"/>
          <w:w w:val="97"/>
          <w:sz w:val="22"/>
          <w:szCs w:val="22"/>
        </w:rPr>
        <w:t xml:space="preserve">hile </w:t>
      </w:r>
      <w:r>
        <w:rPr>
          <w:rFonts w:ascii="Verdana" w:hAnsi="Verdana" w:cs="CallunaSans-Regular"/>
          <w:spacing w:val="-1"/>
          <w:w w:val="97"/>
          <w:sz w:val="22"/>
          <w:szCs w:val="22"/>
        </w:rPr>
        <w:t xml:space="preserve">every </w:t>
      </w:r>
      <w:r w:rsidR="005466F5" w:rsidRPr="005466F5">
        <w:rPr>
          <w:rFonts w:ascii="Verdana" w:hAnsi="Verdana" w:cs="CallunaSans-Regular"/>
          <w:spacing w:val="-1"/>
          <w:w w:val="97"/>
          <w:sz w:val="22"/>
          <w:szCs w:val="22"/>
        </w:rPr>
        <w:t xml:space="preserve">effort </w:t>
      </w:r>
      <w:r>
        <w:rPr>
          <w:rFonts w:ascii="Verdana" w:hAnsi="Verdana" w:cs="CallunaSans-Regular"/>
          <w:spacing w:val="-1"/>
          <w:w w:val="97"/>
          <w:sz w:val="22"/>
          <w:szCs w:val="22"/>
        </w:rPr>
        <w:t>is</w:t>
      </w:r>
      <w:r w:rsidRPr="005466F5">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 xml:space="preserve">made to fill all note-taker requests, </w:t>
      </w:r>
      <w:r>
        <w:rPr>
          <w:rFonts w:ascii="Verdana" w:hAnsi="Verdana" w:cs="CallunaSans-Regular"/>
          <w:spacing w:val="-1"/>
          <w:w w:val="97"/>
          <w:sz w:val="22"/>
          <w:szCs w:val="22"/>
        </w:rPr>
        <w:t>the Centre</w:t>
      </w:r>
      <w:r w:rsidRPr="005466F5">
        <w:rPr>
          <w:rFonts w:ascii="Verdana" w:hAnsi="Verdana" w:cs="CallunaSans-Regular"/>
          <w:spacing w:val="-1"/>
          <w:w w:val="97"/>
          <w:sz w:val="22"/>
          <w:szCs w:val="22"/>
        </w:rPr>
        <w:t xml:space="preserve"> </w:t>
      </w:r>
      <w:r w:rsidR="005466F5" w:rsidRPr="005466F5">
        <w:rPr>
          <w:rFonts w:ascii="Verdana" w:hAnsi="Verdana" w:cs="CallunaSans-Regular"/>
          <w:spacing w:val="-1"/>
          <w:w w:val="97"/>
          <w:sz w:val="22"/>
          <w:szCs w:val="22"/>
        </w:rPr>
        <w:t xml:space="preserve">cannot guarantee that volunteers will come forward for every class. More information about note-taking can be found </w:t>
      </w:r>
      <w:r w:rsidR="00794D71">
        <w:rPr>
          <w:rFonts w:ascii="Verdana" w:hAnsi="Verdana" w:cs="CallunaSans-Regular"/>
          <w:spacing w:val="-1"/>
          <w:w w:val="97"/>
          <w:sz w:val="22"/>
          <w:szCs w:val="22"/>
        </w:rPr>
        <w:t xml:space="preserve">on the </w:t>
      </w:r>
      <w:hyperlink r:id="rId27" w:history="1">
        <w:r w:rsidR="00794D71" w:rsidRPr="00794D71">
          <w:rPr>
            <w:rStyle w:val="Hyperlink"/>
            <w:rFonts w:ascii="Verdana" w:hAnsi="Verdana" w:cs="CallunaSans-Regular"/>
            <w:spacing w:val="-1"/>
            <w:w w:val="97"/>
            <w:sz w:val="22"/>
            <w:szCs w:val="22"/>
          </w:rPr>
          <w:t>ALC website</w:t>
        </w:r>
      </w:hyperlink>
      <w:r w:rsidR="005466F5" w:rsidRPr="005466F5">
        <w:rPr>
          <w:rFonts w:ascii="Verdana" w:hAnsi="Verdana" w:cs="CallunaSans-Regular"/>
          <w:spacing w:val="-1"/>
          <w:w w:val="97"/>
          <w:sz w:val="22"/>
          <w:szCs w:val="22"/>
        </w:rPr>
        <w:t>.</w:t>
      </w:r>
    </w:p>
    <w:p w14:paraId="7431A2BC" w14:textId="77777777" w:rsidR="00876831" w:rsidRPr="001D1AB8" w:rsidRDefault="00876831" w:rsidP="00876831">
      <w:pPr>
        <w:pStyle w:val="Heading2"/>
      </w:pPr>
      <w:bookmarkStart w:id="20" w:name="_Toc450657066"/>
      <w:r w:rsidRPr="001D1AB8">
        <w:lastRenderedPageBreak/>
        <w:t>Tutoring</w:t>
      </w:r>
      <w:bookmarkEnd w:id="20"/>
    </w:p>
    <w:p w14:paraId="2F3CF185" w14:textId="77777777" w:rsidR="00876831" w:rsidRPr="0041774E" w:rsidRDefault="00876831" w:rsidP="00876831">
      <w:pPr>
        <w:pStyle w:val="BasicParagraph"/>
        <w:suppressAutoHyphens/>
        <w:jc w:val="both"/>
        <w:rPr>
          <w:rFonts w:ascii="Verdana" w:hAnsi="Verdana" w:cs="CallunaSans-Regular"/>
          <w:spacing w:val="-1"/>
          <w:w w:val="97"/>
          <w:sz w:val="22"/>
          <w:szCs w:val="22"/>
        </w:rPr>
      </w:pPr>
      <w:r w:rsidRPr="00E55C12">
        <w:rPr>
          <w:rFonts w:ascii="Verdana" w:hAnsi="Verdana" w:cs="CallunaSans-Regular"/>
          <w:spacing w:val="-1"/>
          <w:w w:val="97"/>
          <w:sz w:val="22"/>
          <w:szCs w:val="22"/>
        </w:rPr>
        <w:t xml:space="preserve">Registered students requiring tutoring assistance for concept reinforcement or exam review should contact their consultant regarding the process before they hire a tutor. Tutors are paid an hourly fee. Your consultant </w:t>
      </w:r>
      <w:r w:rsidRPr="001D1AB8">
        <w:rPr>
          <w:rFonts w:ascii="Verdana" w:hAnsi="Verdana" w:cs="CallunaSans-Regular"/>
          <w:spacing w:val="-1"/>
          <w:w w:val="97"/>
          <w:sz w:val="22"/>
          <w:szCs w:val="22"/>
        </w:rPr>
        <w:t>will refer you to the educational planner who will inform you regarding tutor availability. More information about tutoring can be found</w:t>
      </w:r>
      <w:r w:rsidRPr="0041774E">
        <w:rPr>
          <w:rFonts w:ascii="Verdana" w:hAnsi="Verdana"/>
          <w:sz w:val="22"/>
          <w:szCs w:val="22"/>
        </w:rPr>
        <w:t xml:space="preserve"> on the </w:t>
      </w:r>
      <w:hyperlink r:id="rId28" w:history="1">
        <w:r w:rsidRPr="0041774E">
          <w:rPr>
            <w:rStyle w:val="Hyperlink"/>
            <w:rFonts w:ascii="Verdana" w:hAnsi="Verdana"/>
            <w:sz w:val="22"/>
            <w:szCs w:val="22"/>
          </w:rPr>
          <w:t>ALC website</w:t>
        </w:r>
      </w:hyperlink>
      <w:r w:rsidRPr="00E55C12">
        <w:rPr>
          <w:rFonts w:ascii="Verdana" w:hAnsi="Verdana" w:cs="CallunaSans-Regular"/>
          <w:spacing w:val="-1"/>
          <w:w w:val="97"/>
          <w:sz w:val="22"/>
          <w:szCs w:val="22"/>
        </w:rPr>
        <w:t>.</w:t>
      </w:r>
    </w:p>
    <w:p w14:paraId="421439CF" w14:textId="50C0FD94" w:rsidR="005466F5" w:rsidRPr="00AE7A53" w:rsidRDefault="00794D71" w:rsidP="00AE7A53">
      <w:pPr>
        <w:pStyle w:val="Heading2"/>
      </w:pPr>
      <w:bookmarkStart w:id="21" w:name="_Toc450657067"/>
      <w:r w:rsidRPr="00E16117">
        <w:t>Peer</w:t>
      </w:r>
      <w:r w:rsidR="005466F5" w:rsidRPr="00E16117">
        <w:t xml:space="preserve"> </w:t>
      </w:r>
      <w:r w:rsidRPr="00AE7A53">
        <w:t>Support</w:t>
      </w:r>
      <w:r w:rsidR="004A35FC" w:rsidRPr="00AE7A53">
        <w:t xml:space="preserve"> Program</w:t>
      </w:r>
      <w:bookmarkEnd w:id="21"/>
    </w:p>
    <w:p w14:paraId="1CFA8F05" w14:textId="2614AB26" w:rsidR="005466F5" w:rsidRDefault="005466F5" w:rsidP="00552305">
      <w:pPr>
        <w:pStyle w:val="BasicParagraph"/>
        <w:suppressAutoHyphens/>
        <w:spacing w:after="270"/>
        <w:jc w:val="both"/>
        <w:rPr>
          <w:rFonts w:ascii="Verdana" w:hAnsi="Verdana" w:cs="CallunaSans-Regular"/>
          <w:spacing w:val="-1"/>
          <w:sz w:val="22"/>
          <w:szCs w:val="22"/>
        </w:rPr>
      </w:pPr>
      <w:r w:rsidRPr="00CF4899">
        <w:rPr>
          <w:rFonts w:ascii="Verdana" w:hAnsi="Verdana" w:cs="CallunaSans-Regular"/>
          <w:spacing w:val="-1"/>
          <w:sz w:val="22"/>
          <w:szCs w:val="22"/>
        </w:rPr>
        <w:t xml:space="preserve">Students registered with the Centre receive volunteer support contact through their university </w:t>
      </w:r>
      <w:r w:rsidRPr="00CF4899">
        <w:rPr>
          <w:rFonts w:ascii="Verdana" w:hAnsi="Verdana" w:cs="CallunaSans-Regular"/>
          <w:spacing w:val="-1"/>
          <w:sz w:val="22"/>
          <w:szCs w:val="22"/>
        </w:rPr>
        <w:br/>
        <w:t xml:space="preserve">experience. The </w:t>
      </w:r>
      <w:r w:rsidR="00794D71">
        <w:rPr>
          <w:rFonts w:ascii="Verdana" w:hAnsi="Verdana" w:cs="CallunaSans-Regular"/>
          <w:spacing w:val="-1"/>
          <w:sz w:val="22"/>
          <w:szCs w:val="22"/>
        </w:rPr>
        <w:t>peer support</w:t>
      </w:r>
      <w:r w:rsidRPr="00CF4899">
        <w:rPr>
          <w:rFonts w:ascii="Verdana" w:hAnsi="Verdana" w:cs="CallunaSans-Regular"/>
          <w:spacing w:val="-1"/>
          <w:sz w:val="22"/>
          <w:szCs w:val="22"/>
        </w:rPr>
        <w:t xml:space="preserve"> team is made up of experienced senior students who may or may not be registered with the ALC. The volunteers are selec</w:t>
      </w:r>
      <w:r w:rsidRPr="003E1944">
        <w:rPr>
          <w:rFonts w:ascii="Verdana" w:hAnsi="Verdana" w:cs="CallunaSans-Regular"/>
          <w:spacing w:val="-1"/>
          <w:sz w:val="22"/>
          <w:szCs w:val="22"/>
        </w:rPr>
        <w:t>ted for their leadership ability, strong communication and problem-solving skills. More information about</w:t>
      </w:r>
      <w:r w:rsidR="004A35FC">
        <w:rPr>
          <w:rFonts w:ascii="Verdana" w:hAnsi="Verdana" w:cs="CallunaSans-Regular"/>
          <w:spacing w:val="-1"/>
          <w:sz w:val="22"/>
          <w:szCs w:val="22"/>
        </w:rPr>
        <w:t xml:space="preserve"> the</w:t>
      </w:r>
      <w:r w:rsidRPr="003E1944">
        <w:rPr>
          <w:rFonts w:ascii="Verdana" w:hAnsi="Verdana" w:cs="CallunaSans-Regular"/>
          <w:spacing w:val="-1"/>
          <w:sz w:val="22"/>
          <w:szCs w:val="22"/>
        </w:rPr>
        <w:t xml:space="preserve"> </w:t>
      </w:r>
      <w:r w:rsidR="00794D71">
        <w:rPr>
          <w:rFonts w:ascii="Verdana" w:hAnsi="Verdana" w:cs="CallunaSans-Regular"/>
          <w:spacing w:val="-1"/>
          <w:sz w:val="22"/>
          <w:szCs w:val="22"/>
        </w:rPr>
        <w:t>Peer Support</w:t>
      </w:r>
      <w:r w:rsidR="004A35FC">
        <w:rPr>
          <w:rFonts w:ascii="Verdana" w:hAnsi="Verdana" w:cs="CallunaSans-Regular"/>
          <w:spacing w:val="-1"/>
          <w:sz w:val="22"/>
          <w:szCs w:val="22"/>
        </w:rPr>
        <w:t xml:space="preserve"> Program</w:t>
      </w:r>
      <w:r w:rsidRPr="003E1944">
        <w:rPr>
          <w:rFonts w:ascii="Verdana" w:hAnsi="Verdana" w:cs="CallunaSans-Regular"/>
          <w:spacing w:val="-1"/>
          <w:sz w:val="22"/>
          <w:szCs w:val="22"/>
        </w:rPr>
        <w:t xml:space="preserve"> is</w:t>
      </w:r>
      <w:r w:rsidR="004A35FC">
        <w:rPr>
          <w:rFonts w:ascii="Verdana" w:hAnsi="Verdana" w:cs="CallunaSans-Regular"/>
          <w:spacing w:val="-1"/>
          <w:sz w:val="22"/>
          <w:szCs w:val="22"/>
        </w:rPr>
        <w:t xml:space="preserve"> available</w:t>
      </w:r>
      <w:r w:rsidRPr="003E1944">
        <w:rPr>
          <w:rFonts w:ascii="Verdana" w:hAnsi="Verdana" w:cs="CallunaSans-Regular"/>
          <w:spacing w:val="-1"/>
          <w:sz w:val="22"/>
          <w:szCs w:val="22"/>
        </w:rPr>
        <w:t xml:space="preserve"> </w:t>
      </w:r>
      <w:r w:rsidR="00794D71">
        <w:rPr>
          <w:rFonts w:ascii="Verdana" w:hAnsi="Verdana" w:cs="CallunaSans-Regular"/>
          <w:spacing w:val="-1"/>
          <w:sz w:val="22"/>
          <w:szCs w:val="22"/>
        </w:rPr>
        <w:t xml:space="preserve">on the </w:t>
      </w:r>
      <w:hyperlink r:id="rId29" w:history="1">
        <w:r w:rsidR="00794D71" w:rsidRPr="00794D71">
          <w:rPr>
            <w:rStyle w:val="Hyperlink"/>
            <w:rFonts w:ascii="Verdana" w:hAnsi="Verdana" w:cs="CallunaSans-Regular"/>
            <w:spacing w:val="-1"/>
            <w:sz w:val="22"/>
            <w:szCs w:val="22"/>
          </w:rPr>
          <w:t>ALC website</w:t>
        </w:r>
      </w:hyperlink>
      <w:r w:rsidR="00794D71">
        <w:rPr>
          <w:rFonts w:ascii="Verdana" w:hAnsi="Verdana" w:cs="CallunaSans-Regular"/>
          <w:spacing w:val="-1"/>
          <w:sz w:val="22"/>
          <w:szCs w:val="22"/>
        </w:rPr>
        <w:t>.</w:t>
      </w:r>
    </w:p>
    <w:p w14:paraId="534D7DF8" w14:textId="01F686D5" w:rsidR="005466F5" w:rsidRPr="00AE7A53" w:rsidRDefault="005466F5" w:rsidP="00AE7A53">
      <w:pPr>
        <w:pStyle w:val="Heading2"/>
      </w:pPr>
      <w:bookmarkStart w:id="22" w:name="_Toc450657068"/>
      <w:r w:rsidRPr="00E16117">
        <w:t xml:space="preserve">Faculty </w:t>
      </w:r>
      <w:r w:rsidR="00794D71" w:rsidRPr="00AE7A53">
        <w:t>Liaison</w:t>
      </w:r>
      <w:bookmarkEnd w:id="22"/>
    </w:p>
    <w:p w14:paraId="5EE6740D" w14:textId="1F1DA1B1" w:rsidR="00172F47" w:rsidRPr="003E1944" w:rsidRDefault="005466F5" w:rsidP="00552305">
      <w:pPr>
        <w:pStyle w:val="BasicParagraph"/>
        <w:suppressAutoHyphens/>
        <w:jc w:val="both"/>
        <w:rPr>
          <w:rFonts w:ascii="Verdana" w:hAnsi="Verdana" w:cs="CallunaSans-Regular"/>
          <w:spacing w:val="-1"/>
          <w:w w:val="97"/>
          <w:sz w:val="22"/>
          <w:szCs w:val="22"/>
        </w:rPr>
      </w:pPr>
      <w:r w:rsidRPr="00CF4899">
        <w:rPr>
          <w:rFonts w:ascii="Verdana" w:hAnsi="Verdana" w:cs="CallunaSans-Regular"/>
          <w:spacing w:val="-1"/>
          <w:w w:val="97"/>
          <w:sz w:val="22"/>
          <w:szCs w:val="22"/>
        </w:rPr>
        <w:t>Students with disabilities are encouraged to become their own advocates. It is rec</w:t>
      </w:r>
      <w:r w:rsidRPr="003231A0">
        <w:rPr>
          <w:rFonts w:ascii="Verdana" w:hAnsi="Verdana" w:cs="CallunaSans-Regular"/>
          <w:spacing w:val="-1"/>
          <w:w w:val="97"/>
          <w:sz w:val="22"/>
          <w:szCs w:val="22"/>
        </w:rPr>
        <w:t>ommended you meet with your instructors early each term to discuss your need for accommodation in general</w:t>
      </w:r>
      <w:r w:rsidR="00552305">
        <w:rPr>
          <w:rFonts w:ascii="Verdana" w:hAnsi="Verdana" w:cs="CallunaSans-Regular"/>
          <w:spacing w:val="-1"/>
          <w:w w:val="97"/>
          <w:sz w:val="22"/>
          <w:szCs w:val="22"/>
        </w:rPr>
        <w:t xml:space="preserve"> and only disclose information that you are comfortable sharing (e.g. students are not required or expected to disclose their diagnosis to their instructors)</w:t>
      </w:r>
      <w:r w:rsidRPr="003231A0">
        <w:rPr>
          <w:rFonts w:ascii="Verdana" w:hAnsi="Verdana" w:cs="CallunaSans-Regular"/>
          <w:spacing w:val="-1"/>
          <w:w w:val="97"/>
          <w:sz w:val="22"/>
          <w:szCs w:val="22"/>
        </w:rPr>
        <w:t xml:space="preserve">. The </w:t>
      </w:r>
      <w:r w:rsidR="00BD4C49" w:rsidRPr="003E1944">
        <w:rPr>
          <w:rFonts w:ascii="Verdana" w:hAnsi="Verdana" w:cs="CallunaSans-Regular"/>
          <w:spacing w:val="-1"/>
          <w:w w:val="97"/>
          <w:sz w:val="22"/>
          <w:szCs w:val="22"/>
        </w:rPr>
        <w:t>Centre</w:t>
      </w:r>
      <w:r w:rsidRPr="003E1944">
        <w:rPr>
          <w:rFonts w:ascii="Verdana" w:hAnsi="Verdana" w:cs="CallunaSans-Regular"/>
          <w:spacing w:val="-1"/>
          <w:w w:val="97"/>
          <w:sz w:val="22"/>
          <w:szCs w:val="22"/>
        </w:rPr>
        <w:t xml:space="preserve"> will contact your instructors via email to formally document the accommodations you receive in exams and in the classroom. When less-common accommodations are recommended (memory aids, </w:t>
      </w:r>
      <w:r w:rsidR="00552305">
        <w:rPr>
          <w:rFonts w:ascii="Verdana" w:hAnsi="Verdana" w:cs="CallunaSans-Regular"/>
          <w:spacing w:val="-1"/>
          <w:w w:val="97"/>
          <w:sz w:val="22"/>
          <w:szCs w:val="22"/>
        </w:rPr>
        <w:t>audio recording of lectures</w:t>
      </w:r>
      <w:r w:rsidRPr="003E1944">
        <w:rPr>
          <w:rFonts w:ascii="Verdana" w:hAnsi="Verdana" w:cs="CallunaSans-Regular"/>
          <w:spacing w:val="-1"/>
          <w:w w:val="97"/>
          <w:sz w:val="22"/>
          <w:szCs w:val="22"/>
        </w:rPr>
        <w:t>, etc.) your consultant will contact your instructors on your behalf.</w:t>
      </w:r>
    </w:p>
    <w:p w14:paraId="6C16D787" w14:textId="44AF2AEA" w:rsidR="005466F5" w:rsidRPr="0041774E" w:rsidRDefault="00172F47" w:rsidP="00AE7A53">
      <w:pPr>
        <w:pStyle w:val="Heading1"/>
        <w:rPr>
          <w:sz w:val="50"/>
          <w:szCs w:val="50"/>
        </w:rPr>
      </w:pPr>
      <w:r>
        <w:rPr>
          <w:w w:val="97"/>
        </w:rPr>
        <w:br w:type="page"/>
      </w:r>
      <w:bookmarkStart w:id="23" w:name="_Toc450657069"/>
      <w:r w:rsidR="005466F5" w:rsidRPr="0041774E">
        <w:rPr>
          <w:sz w:val="50"/>
          <w:szCs w:val="50"/>
        </w:rPr>
        <w:lastRenderedPageBreak/>
        <w:t xml:space="preserve">Financial </w:t>
      </w:r>
      <w:r w:rsidR="00794D71">
        <w:rPr>
          <w:sz w:val="50"/>
          <w:szCs w:val="50"/>
        </w:rPr>
        <w:t>M</w:t>
      </w:r>
      <w:r w:rsidR="00794D71" w:rsidRPr="0041774E">
        <w:rPr>
          <w:sz w:val="50"/>
          <w:szCs w:val="50"/>
        </w:rPr>
        <w:t>atters</w:t>
      </w:r>
      <w:bookmarkEnd w:id="23"/>
      <w:r w:rsidR="00794D71" w:rsidRPr="0041774E">
        <w:rPr>
          <w:sz w:val="50"/>
          <w:szCs w:val="50"/>
        </w:rPr>
        <w:t xml:space="preserve"> </w:t>
      </w:r>
    </w:p>
    <w:p w14:paraId="435752E0" w14:textId="77777777" w:rsidR="005466F5" w:rsidRPr="005466F5" w:rsidRDefault="005466F5" w:rsidP="005466F5">
      <w:pPr>
        <w:pStyle w:val="BasicParagraph"/>
        <w:suppressAutoHyphens/>
        <w:rPr>
          <w:rFonts w:ascii="Verdana" w:hAnsi="Verdana" w:cs="CallunaSans-Regular"/>
          <w:spacing w:val="-1"/>
          <w:sz w:val="22"/>
          <w:szCs w:val="22"/>
        </w:rPr>
      </w:pPr>
    </w:p>
    <w:p w14:paraId="08132688" w14:textId="77777777" w:rsidR="005466F5" w:rsidRDefault="005466F5" w:rsidP="0020678C">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Students with disabilities may incur expenses that their peers do not. The Ontario Ministry of Training, Colleges and Universities and Wilfrid Laurier University assist students with such disability-related costs. The following financial assistance is available to students with disabilities at Laurier.</w:t>
      </w:r>
    </w:p>
    <w:p w14:paraId="3452DD7D" w14:textId="77777777" w:rsidR="005466F5" w:rsidRPr="00AE7A53" w:rsidRDefault="005466F5" w:rsidP="00AE7A53">
      <w:pPr>
        <w:pStyle w:val="Heading2"/>
      </w:pPr>
      <w:bookmarkStart w:id="24" w:name="_Toc450657070"/>
      <w:r w:rsidRPr="00E16117">
        <w:t>Bursary for Students with Disabilities (BSWD)</w:t>
      </w:r>
      <w:bookmarkEnd w:id="24"/>
    </w:p>
    <w:p w14:paraId="6A07D5EE" w14:textId="77777777" w:rsidR="005466F5" w:rsidRPr="005466F5" w:rsidRDefault="005466F5" w:rsidP="0020678C">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The federal and provincial governments jointly fund the Bursary for Students with Disabilities (BSWD). This bursary provides a maximum of $10,000 per academic year for academic supports and services. Application to the bursary is supervised and approved at the discretion of the consultants.</w:t>
      </w:r>
    </w:p>
    <w:p w14:paraId="49A6FD47" w14:textId="77777777" w:rsidR="005466F5" w:rsidRPr="005466F5" w:rsidRDefault="005466F5" w:rsidP="0020678C">
      <w:pPr>
        <w:pStyle w:val="BasicParagraph"/>
        <w:suppressAutoHyphens/>
        <w:jc w:val="both"/>
        <w:rPr>
          <w:rFonts w:ascii="Verdana" w:hAnsi="Verdana" w:cs="CallunaSans-Regular"/>
          <w:spacing w:val="-1"/>
          <w:w w:val="97"/>
          <w:sz w:val="22"/>
          <w:szCs w:val="22"/>
        </w:rPr>
      </w:pPr>
    </w:p>
    <w:p w14:paraId="4E9FCC58" w14:textId="62908A59" w:rsidR="005466F5" w:rsidRPr="005466F5" w:rsidRDefault="005466F5" w:rsidP="0020678C">
      <w:pPr>
        <w:pStyle w:val="BasicParagraph"/>
        <w:suppressAutoHyphens/>
        <w:jc w:val="both"/>
        <w:rPr>
          <w:rFonts w:ascii="Verdana" w:hAnsi="Verdana" w:cs="CallunaSans-Regular"/>
          <w:spacing w:val="-1"/>
          <w:w w:val="97"/>
          <w:sz w:val="22"/>
          <w:szCs w:val="22"/>
        </w:rPr>
      </w:pPr>
      <w:r w:rsidRPr="005466F5">
        <w:rPr>
          <w:rFonts w:ascii="Verdana" w:hAnsi="Verdana" w:cs="CallunaSans-Regular"/>
          <w:spacing w:val="-1"/>
          <w:w w:val="97"/>
          <w:sz w:val="22"/>
          <w:szCs w:val="22"/>
        </w:rPr>
        <w:t>To qualify for the BSWD, you must apply and qualify for the Ontario Student Assistance Plan (OSAP)</w:t>
      </w:r>
      <w:r w:rsidR="0007745C">
        <w:rPr>
          <w:rFonts w:ascii="Verdana" w:hAnsi="Verdana" w:cs="CallunaSans-Regular"/>
          <w:spacing w:val="-1"/>
          <w:w w:val="97"/>
          <w:sz w:val="22"/>
          <w:szCs w:val="22"/>
        </w:rPr>
        <w:t xml:space="preserve">, </w:t>
      </w:r>
      <w:r w:rsidR="00FD0885">
        <w:rPr>
          <w:rFonts w:ascii="Verdana" w:hAnsi="Verdana" w:cs="CallunaSans-Regular"/>
          <w:spacing w:val="-1"/>
          <w:w w:val="97"/>
          <w:sz w:val="22"/>
          <w:szCs w:val="22"/>
        </w:rPr>
        <w:t xml:space="preserve">be </w:t>
      </w:r>
      <w:r w:rsidRPr="005466F5">
        <w:rPr>
          <w:rFonts w:ascii="Verdana" w:hAnsi="Verdana" w:cs="CallunaSans-Regular"/>
          <w:spacing w:val="-1"/>
          <w:w w:val="97"/>
          <w:sz w:val="22"/>
          <w:szCs w:val="22"/>
        </w:rPr>
        <w:t>enroll</w:t>
      </w:r>
      <w:r w:rsidR="00FD0885">
        <w:rPr>
          <w:rFonts w:ascii="Verdana" w:hAnsi="Verdana" w:cs="CallunaSans-Regular"/>
          <w:spacing w:val="-1"/>
          <w:w w:val="97"/>
          <w:sz w:val="22"/>
          <w:szCs w:val="22"/>
        </w:rPr>
        <w:t>ed</w:t>
      </w:r>
      <w:r w:rsidRPr="005466F5">
        <w:rPr>
          <w:rFonts w:ascii="Verdana" w:hAnsi="Verdana" w:cs="CallunaSans-Regular"/>
          <w:spacing w:val="-1"/>
          <w:w w:val="97"/>
          <w:sz w:val="22"/>
          <w:szCs w:val="22"/>
        </w:rPr>
        <w:t xml:space="preserve"> in a minimum 40% course load in the current academic term, and be registered with 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Funding from the BSWD covers disability-related costs not included in OSAP assistance (e.g., psycho-educational assessment, tutors or one-time purchase of assistive devices such as computers</w:t>
      </w:r>
      <w:r w:rsidR="00E66206">
        <w:rPr>
          <w:rFonts w:ascii="Verdana" w:hAnsi="Verdana" w:cs="CallunaSans-Regular"/>
          <w:spacing w:val="-1"/>
          <w:w w:val="97"/>
          <w:sz w:val="22"/>
          <w:szCs w:val="22"/>
        </w:rPr>
        <w:t xml:space="preserve"> [if tied to a demonstrated need for assistive software]</w:t>
      </w:r>
      <w:r w:rsidRPr="005466F5">
        <w:rPr>
          <w:rFonts w:ascii="Verdana" w:hAnsi="Verdana" w:cs="CallunaSans-Regular"/>
          <w:spacing w:val="-1"/>
          <w:w w:val="97"/>
          <w:sz w:val="22"/>
          <w:szCs w:val="22"/>
        </w:rPr>
        <w:t>, software,</w:t>
      </w:r>
      <w:r w:rsidR="00241958">
        <w:rPr>
          <w:rFonts w:ascii="Verdana" w:hAnsi="Verdana" w:cs="CallunaSans-Regular"/>
          <w:spacing w:val="-1"/>
          <w:w w:val="97"/>
          <w:sz w:val="22"/>
          <w:szCs w:val="22"/>
        </w:rPr>
        <w:t xml:space="preserve"> </w:t>
      </w:r>
      <w:r w:rsidR="00E66206">
        <w:rPr>
          <w:rFonts w:ascii="Verdana" w:hAnsi="Verdana" w:cs="CallunaSans-Regular"/>
          <w:spacing w:val="-1"/>
          <w:w w:val="97"/>
          <w:sz w:val="22"/>
          <w:szCs w:val="22"/>
        </w:rPr>
        <w:t xml:space="preserve">digital </w:t>
      </w:r>
      <w:r w:rsidRPr="005466F5">
        <w:rPr>
          <w:rFonts w:ascii="Verdana" w:hAnsi="Verdana" w:cs="CallunaSans-Regular"/>
          <w:spacing w:val="-1"/>
          <w:w w:val="97"/>
          <w:sz w:val="22"/>
          <w:szCs w:val="22"/>
        </w:rPr>
        <w:t>recorders,</w:t>
      </w:r>
      <w:r w:rsidR="00241958">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etc.)</w:t>
      </w:r>
      <w:r w:rsidR="00241958">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 xml:space="preserve">Unlike OSAP, the BSWD does not need to be repaid. </w:t>
      </w:r>
    </w:p>
    <w:p w14:paraId="636F1EFD" w14:textId="77777777" w:rsidR="005466F5" w:rsidRPr="005466F5" w:rsidRDefault="005466F5" w:rsidP="0020678C">
      <w:pPr>
        <w:pStyle w:val="BasicParagraph"/>
        <w:suppressAutoHyphens/>
        <w:jc w:val="both"/>
        <w:rPr>
          <w:rFonts w:ascii="Verdana" w:hAnsi="Verdana" w:cs="CallunaSans-Regular"/>
          <w:spacing w:val="-1"/>
          <w:w w:val="97"/>
          <w:sz w:val="22"/>
          <w:szCs w:val="22"/>
        </w:rPr>
      </w:pPr>
    </w:p>
    <w:p w14:paraId="3904B3A4" w14:textId="3FE41EC4" w:rsidR="005466F5" w:rsidRPr="005466F5" w:rsidRDefault="005466F5" w:rsidP="0020678C">
      <w:pPr>
        <w:pStyle w:val="BasicParagraph"/>
        <w:suppressAutoHyphens/>
        <w:spacing w:after="180"/>
        <w:jc w:val="both"/>
        <w:rPr>
          <w:rFonts w:ascii="Verdana" w:hAnsi="Verdana" w:cs="CallunaSans-Regular"/>
          <w:spacing w:val="-1"/>
          <w:sz w:val="22"/>
          <w:szCs w:val="22"/>
        </w:rPr>
      </w:pPr>
      <w:r w:rsidRPr="005466F5">
        <w:rPr>
          <w:rFonts w:ascii="Verdana" w:hAnsi="Verdana" w:cs="CallunaSans-Regular"/>
          <w:spacing w:val="-1"/>
          <w:w w:val="97"/>
          <w:sz w:val="22"/>
          <w:szCs w:val="22"/>
        </w:rPr>
        <w:t xml:space="preserve">All students are encouraged to apply for OSAP, even if they believe they have sufficient funds available to cover their costs while at university. </w:t>
      </w:r>
      <w:r w:rsidR="00E46A8A">
        <w:rPr>
          <w:rFonts w:ascii="Verdana" w:hAnsi="Verdana" w:cs="CallunaSans-Regular"/>
          <w:spacing w:val="-1"/>
          <w:w w:val="97"/>
          <w:sz w:val="22"/>
          <w:szCs w:val="22"/>
        </w:rPr>
        <w:t>An OSAP application</w:t>
      </w:r>
      <w:r w:rsidR="003B1643">
        <w:rPr>
          <w:rFonts w:ascii="Verdana" w:hAnsi="Verdana" w:cs="CallunaSans-Regular"/>
          <w:spacing w:val="-1"/>
          <w:w w:val="97"/>
          <w:sz w:val="22"/>
          <w:szCs w:val="22"/>
        </w:rPr>
        <w:t xml:space="preserve"> for part-time or full-time studies</w:t>
      </w:r>
      <w:r w:rsidR="00E46A8A">
        <w:rPr>
          <w:rFonts w:ascii="Verdana" w:hAnsi="Verdana" w:cs="CallunaSans-Regular"/>
          <w:spacing w:val="-1"/>
          <w:w w:val="97"/>
          <w:sz w:val="22"/>
          <w:szCs w:val="22"/>
        </w:rPr>
        <w:t xml:space="preserve"> can be completed on</w:t>
      </w:r>
      <w:r w:rsidR="00DE754E">
        <w:rPr>
          <w:rFonts w:ascii="Verdana" w:hAnsi="Verdana" w:cs="CallunaSans-Regular"/>
          <w:spacing w:val="-1"/>
          <w:w w:val="97"/>
          <w:sz w:val="22"/>
          <w:szCs w:val="22"/>
        </w:rPr>
        <w:t xml:space="preserve"> the</w:t>
      </w:r>
      <w:r w:rsidR="00E46A8A">
        <w:rPr>
          <w:rFonts w:ascii="Verdana" w:hAnsi="Verdana" w:cs="CallunaSans-Regular"/>
          <w:spacing w:val="-1"/>
          <w:w w:val="97"/>
          <w:sz w:val="22"/>
          <w:szCs w:val="22"/>
        </w:rPr>
        <w:t xml:space="preserve"> </w:t>
      </w:r>
      <w:hyperlink r:id="rId30" w:history="1">
        <w:r w:rsidR="0020678C">
          <w:rPr>
            <w:rStyle w:val="Hyperlink"/>
            <w:rFonts w:ascii="Verdana" w:hAnsi="Verdana" w:cs="CallunaSans-Regular"/>
            <w:spacing w:val="-1"/>
            <w:w w:val="97"/>
            <w:sz w:val="22"/>
            <w:szCs w:val="22"/>
          </w:rPr>
          <w:t>OSAP website</w:t>
        </w:r>
      </w:hyperlink>
      <w:r w:rsidR="0020678C">
        <w:rPr>
          <w:rFonts w:ascii="Verdana" w:hAnsi="Verdana" w:cs="CallunaSans-Regular"/>
          <w:spacing w:val="-1"/>
          <w:w w:val="97"/>
          <w:sz w:val="22"/>
          <w:szCs w:val="22"/>
        </w:rPr>
        <w:t xml:space="preserve">. </w:t>
      </w:r>
    </w:p>
    <w:p w14:paraId="347BE71E" w14:textId="77777777" w:rsidR="005466F5" w:rsidRPr="00E16117" w:rsidRDefault="005466F5" w:rsidP="00AE7A53">
      <w:pPr>
        <w:pStyle w:val="Heading2"/>
      </w:pPr>
      <w:bookmarkStart w:id="25" w:name="_Toc450657071"/>
      <w:r w:rsidRPr="00E16117">
        <w:t>Accessible Learning Accommodation Bursary (ALAB)</w:t>
      </w:r>
      <w:bookmarkEnd w:id="25"/>
    </w:p>
    <w:p w14:paraId="08909B69" w14:textId="698D4F5E" w:rsidR="005604DA" w:rsidRDefault="005466F5" w:rsidP="00650027">
      <w:pPr>
        <w:pStyle w:val="BasicParagraph"/>
        <w:suppressAutoHyphens/>
        <w:jc w:val="both"/>
        <w:rPr>
          <w:rFonts w:ascii="Verdana" w:hAnsi="Verdana" w:cs="CallunaSans-Regular"/>
          <w:spacing w:val="-2"/>
          <w:sz w:val="44"/>
          <w:szCs w:val="44"/>
        </w:rPr>
      </w:pPr>
      <w:r w:rsidRPr="005466F5">
        <w:rPr>
          <w:rFonts w:ascii="Verdana" w:hAnsi="Verdana" w:cs="CallunaSans-Regular"/>
          <w:spacing w:val="-1"/>
          <w:w w:val="97"/>
          <w:sz w:val="22"/>
          <w:szCs w:val="22"/>
        </w:rPr>
        <w:t xml:space="preserve">Students registered with the </w:t>
      </w:r>
      <w:r w:rsidR="00BD4C49" w:rsidRPr="005466F5">
        <w:rPr>
          <w:rFonts w:ascii="Verdana" w:hAnsi="Verdana" w:cs="CallunaSans-Regular"/>
          <w:spacing w:val="-1"/>
          <w:w w:val="97"/>
          <w:sz w:val="22"/>
          <w:szCs w:val="22"/>
        </w:rPr>
        <w:t>Centre</w:t>
      </w:r>
      <w:r w:rsidRPr="005466F5">
        <w:rPr>
          <w:rFonts w:ascii="Verdana" w:hAnsi="Verdana" w:cs="CallunaSans-Regular"/>
          <w:spacing w:val="-1"/>
          <w:w w:val="97"/>
          <w:sz w:val="22"/>
          <w:szCs w:val="22"/>
        </w:rPr>
        <w:t xml:space="preserve">, but who do not qualify for OSAP, may be eligible for the Accessible Learning Accommodation Bursary. This funding assists in meeting similar disability-related expenses as the BSWD, however, the amount available is limited. </w:t>
      </w:r>
      <w:r w:rsidR="00120F87">
        <w:rPr>
          <w:rFonts w:ascii="Verdana" w:hAnsi="Verdana" w:cs="CallunaSans-Regular"/>
          <w:spacing w:val="-1"/>
          <w:w w:val="97"/>
          <w:sz w:val="22"/>
          <w:szCs w:val="22"/>
        </w:rPr>
        <w:t xml:space="preserve">This </w:t>
      </w:r>
      <w:r w:rsidRPr="005466F5">
        <w:rPr>
          <w:rFonts w:ascii="Verdana" w:hAnsi="Verdana" w:cs="CallunaSans-Regular"/>
          <w:spacing w:val="-1"/>
          <w:w w:val="97"/>
          <w:sz w:val="22"/>
          <w:szCs w:val="22"/>
        </w:rPr>
        <w:t>is a needs-based bursary</w:t>
      </w:r>
      <w:r w:rsidR="00120F87">
        <w:rPr>
          <w:rFonts w:ascii="Verdana" w:hAnsi="Verdana" w:cs="CallunaSans-Regular"/>
          <w:spacing w:val="-1"/>
          <w:w w:val="97"/>
          <w:sz w:val="22"/>
          <w:szCs w:val="22"/>
        </w:rPr>
        <w:t xml:space="preserve"> and students are encouraged to s</w:t>
      </w:r>
      <w:r w:rsidRPr="005466F5">
        <w:rPr>
          <w:rFonts w:ascii="Verdana" w:hAnsi="Verdana" w:cs="CallunaSans-Regular"/>
          <w:spacing w:val="-1"/>
          <w:w w:val="97"/>
          <w:sz w:val="22"/>
          <w:szCs w:val="22"/>
        </w:rPr>
        <w:t xml:space="preserve">peak with </w:t>
      </w:r>
      <w:r w:rsidR="00120F87">
        <w:rPr>
          <w:rFonts w:ascii="Verdana" w:hAnsi="Verdana" w:cs="CallunaSans-Regular"/>
          <w:spacing w:val="-1"/>
          <w:w w:val="97"/>
          <w:sz w:val="22"/>
          <w:szCs w:val="22"/>
        </w:rPr>
        <w:t>their</w:t>
      </w:r>
      <w:r w:rsidR="00120F87" w:rsidRPr="005466F5">
        <w:rPr>
          <w:rFonts w:ascii="Verdana" w:hAnsi="Verdana" w:cs="CallunaSans-Regular"/>
          <w:spacing w:val="-1"/>
          <w:w w:val="97"/>
          <w:sz w:val="22"/>
          <w:szCs w:val="22"/>
        </w:rPr>
        <w:t xml:space="preserve"> </w:t>
      </w:r>
      <w:r w:rsidRPr="005466F5">
        <w:rPr>
          <w:rFonts w:ascii="Verdana" w:hAnsi="Verdana" w:cs="CallunaSans-Regular"/>
          <w:spacing w:val="-1"/>
          <w:w w:val="97"/>
          <w:sz w:val="22"/>
          <w:szCs w:val="22"/>
        </w:rPr>
        <w:t>consultant at the start of the term re</w:t>
      </w:r>
      <w:r w:rsidR="00120F87">
        <w:rPr>
          <w:rFonts w:ascii="Verdana" w:hAnsi="Verdana" w:cs="CallunaSans-Regular"/>
          <w:spacing w:val="-1"/>
          <w:w w:val="97"/>
          <w:sz w:val="22"/>
          <w:szCs w:val="22"/>
        </w:rPr>
        <w:t>garding</w:t>
      </w:r>
      <w:r w:rsidRPr="005466F5">
        <w:rPr>
          <w:rFonts w:ascii="Verdana" w:hAnsi="Verdana" w:cs="CallunaSans-Regular"/>
          <w:spacing w:val="-1"/>
          <w:w w:val="97"/>
          <w:sz w:val="22"/>
          <w:szCs w:val="22"/>
        </w:rPr>
        <w:t xml:space="preserve"> eligibility. Application to this bursary is supervised and approved at the discretion of the consultants.</w:t>
      </w:r>
    </w:p>
    <w:p w14:paraId="2EA6B063" w14:textId="46A72591" w:rsidR="005466F5" w:rsidRPr="00120F87" w:rsidRDefault="005466F5" w:rsidP="00AE7A53">
      <w:pPr>
        <w:pStyle w:val="Heading2"/>
      </w:pPr>
      <w:bookmarkStart w:id="26" w:name="_Toc450657072"/>
      <w:r w:rsidRPr="00E16117">
        <w:t xml:space="preserve">Student </w:t>
      </w:r>
      <w:r w:rsidR="00312A13">
        <w:t>R</w:t>
      </w:r>
      <w:r w:rsidR="00312A13" w:rsidRPr="00E16117">
        <w:t xml:space="preserve">esponsibilities </w:t>
      </w:r>
      <w:r w:rsidR="00BD4C49" w:rsidRPr="00E16117">
        <w:t xml:space="preserve">for </w:t>
      </w:r>
      <w:r w:rsidR="009D594E" w:rsidRPr="00AE7A53">
        <w:t>B</w:t>
      </w:r>
      <w:r w:rsidR="009D594E" w:rsidRPr="00120F87">
        <w:t>ursary Funding</w:t>
      </w:r>
      <w:bookmarkEnd w:id="26"/>
    </w:p>
    <w:p w14:paraId="4BC98401" w14:textId="1558F795" w:rsidR="005466F5" w:rsidRPr="003E1944" w:rsidRDefault="005466F5" w:rsidP="00D14BBE">
      <w:pPr>
        <w:pStyle w:val="BasicParagraph"/>
        <w:suppressAutoHyphens/>
        <w:jc w:val="both"/>
        <w:rPr>
          <w:rFonts w:ascii="Verdana" w:hAnsi="Verdana" w:cs="CallunaSans-Regular"/>
          <w:spacing w:val="-1"/>
          <w:w w:val="97"/>
          <w:sz w:val="22"/>
          <w:szCs w:val="22"/>
        </w:rPr>
      </w:pPr>
      <w:r w:rsidRPr="00CF4899">
        <w:rPr>
          <w:rFonts w:ascii="Verdana" w:hAnsi="Verdana" w:cs="CallunaSans-Regular"/>
          <w:spacing w:val="-1"/>
          <w:w w:val="97"/>
          <w:sz w:val="22"/>
          <w:szCs w:val="22"/>
        </w:rPr>
        <w:t xml:space="preserve">To ensure bursary funding is being used appropriately and adheres to government guidelines, students must provide receipts for any bursary money received. A full explanation of this process is available </w:t>
      </w:r>
      <w:r w:rsidR="00120F87">
        <w:rPr>
          <w:rFonts w:ascii="Verdana" w:hAnsi="Verdana" w:cs="CallunaSans-Regular"/>
          <w:spacing w:val="-1"/>
          <w:w w:val="97"/>
          <w:sz w:val="22"/>
          <w:szCs w:val="22"/>
        </w:rPr>
        <w:t xml:space="preserve">on the </w:t>
      </w:r>
      <w:hyperlink r:id="rId31" w:history="1">
        <w:r w:rsidR="00120F87" w:rsidRPr="00120F87">
          <w:rPr>
            <w:rStyle w:val="Hyperlink"/>
            <w:rFonts w:ascii="Verdana" w:hAnsi="Verdana" w:cs="CallunaSans-Regular"/>
            <w:spacing w:val="-1"/>
            <w:w w:val="97"/>
            <w:sz w:val="22"/>
            <w:szCs w:val="22"/>
          </w:rPr>
          <w:t>ALC website</w:t>
        </w:r>
      </w:hyperlink>
      <w:r w:rsidRPr="00CF4899">
        <w:rPr>
          <w:rFonts w:ascii="Verdana" w:hAnsi="Verdana" w:cs="CallunaSans-Regular"/>
          <w:spacing w:val="-1"/>
          <w:w w:val="97"/>
          <w:sz w:val="22"/>
          <w:szCs w:val="22"/>
        </w:rPr>
        <w:t xml:space="preserve">. If receipts or repayments </w:t>
      </w:r>
      <w:r w:rsidRPr="003E1944">
        <w:rPr>
          <w:rFonts w:ascii="Verdana" w:hAnsi="Verdana" w:cs="CallunaSans-Regular"/>
          <w:spacing w:val="-1"/>
          <w:w w:val="97"/>
          <w:sz w:val="22"/>
          <w:szCs w:val="22"/>
        </w:rPr>
        <w:t xml:space="preserve">of unused funding are not received in a timely manner, a hold may be placed on your </w:t>
      </w:r>
      <w:r w:rsidR="00120F87">
        <w:rPr>
          <w:rFonts w:ascii="Verdana" w:hAnsi="Verdana" w:cs="CallunaSans-Regular"/>
          <w:spacing w:val="-1"/>
          <w:w w:val="97"/>
          <w:sz w:val="22"/>
          <w:szCs w:val="22"/>
        </w:rPr>
        <w:t xml:space="preserve">Laurier </w:t>
      </w:r>
      <w:r w:rsidRPr="003E1944">
        <w:rPr>
          <w:rFonts w:ascii="Verdana" w:hAnsi="Verdana" w:cs="CallunaSans-Regular"/>
          <w:spacing w:val="-1"/>
          <w:w w:val="97"/>
          <w:sz w:val="22"/>
          <w:szCs w:val="22"/>
        </w:rPr>
        <w:t xml:space="preserve">account. To avoid this, please remit receipts/repayments as soon as possible. </w:t>
      </w:r>
    </w:p>
    <w:p w14:paraId="0CDA037E" w14:textId="77777777" w:rsidR="005466F5" w:rsidRPr="003E1944" w:rsidRDefault="005466F5" w:rsidP="00D14BBE">
      <w:pPr>
        <w:pStyle w:val="BasicParagraph"/>
        <w:suppressAutoHyphens/>
        <w:jc w:val="both"/>
        <w:rPr>
          <w:rFonts w:ascii="Verdana" w:hAnsi="Verdana" w:cs="CallunaSans-Regular"/>
          <w:spacing w:val="-1"/>
          <w:w w:val="97"/>
          <w:sz w:val="22"/>
          <w:szCs w:val="22"/>
        </w:rPr>
      </w:pPr>
    </w:p>
    <w:p w14:paraId="22C4A62F" w14:textId="111EC2AF" w:rsidR="005466F5" w:rsidRPr="003E1944" w:rsidRDefault="005466F5" w:rsidP="00D14BBE">
      <w:pPr>
        <w:pStyle w:val="BasicParagraph"/>
        <w:suppressAutoHyphens/>
        <w:spacing w:after="180"/>
        <w:jc w:val="both"/>
        <w:rPr>
          <w:rFonts w:ascii="Verdana" w:hAnsi="Verdana" w:cs="CallunaSans-Regular"/>
          <w:spacing w:val="-1"/>
          <w:sz w:val="22"/>
          <w:szCs w:val="22"/>
        </w:rPr>
      </w:pPr>
      <w:r w:rsidRPr="003E1944">
        <w:rPr>
          <w:rFonts w:ascii="Verdana" w:hAnsi="Verdana" w:cs="CallunaSans-Regular"/>
          <w:spacing w:val="-1"/>
          <w:w w:val="97"/>
          <w:sz w:val="22"/>
          <w:szCs w:val="22"/>
        </w:rPr>
        <w:t xml:space="preserve">Both the BSWD and the ALAB can be used only for approved academic needs related to your disability. They cannot be used for books, housing, tuition or prescriptions. If you are uncertain, </w:t>
      </w:r>
      <w:r w:rsidRPr="003E1944">
        <w:rPr>
          <w:rFonts w:ascii="Verdana" w:hAnsi="Verdana" w:cs="CallunaSans-Regular"/>
          <w:spacing w:val="-1"/>
          <w:w w:val="97"/>
          <w:sz w:val="22"/>
          <w:szCs w:val="22"/>
        </w:rPr>
        <w:lastRenderedPageBreak/>
        <w:t>speak to your consultant.</w:t>
      </w:r>
    </w:p>
    <w:p w14:paraId="6D280F65" w14:textId="77777777" w:rsidR="005466F5" w:rsidRPr="00E16117" w:rsidRDefault="005466F5" w:rsidP="00AE7A53">
      <w:pPr>
        <w:pStyle w:val="Heading2"/>
      </w:pPr>
      <w:bookmarkStart w:id="27" w:name="_Toc450657073"/>
      <w:r w:rsidRPr="00E16117">
        <w:t>Scholarships for Students with Disabilities</w:t>
      </w:r>
      <w:bookmarkEnd w:id="27"/>
    </w:p>
    <w:p w14:paraId="6CA0BD6A" w14:textId="7EF1A9DA" w:rsidR="005466F5" w:rsidRPr="005466F5" w:rsidRDefault="005466F5" w:rsidP="00F10EBD">
      <w:pPr>
        <w:pStyle w:val="BasicParagraph"/>
        <w:suppressAutoHyphens/>
        <w:jc w:val="both"/>
        <w:rPr>
          <w:rFonts w:ascii="Verdana" w:hAnsi="Verdana" w:cs="CallunaSans-Regular"/>
          <w:spacing w:val="-1"/>
          <w:sz w:val="20"/>
          <w:szCs w:val="20"/>
        </w:rPr>
      </w:pPr>
      <w:r w:rsidRPr="00CF4899">
        <w:rPr>
          <w:rFonts w:ascii="Verdana" w:hAnsi="Verdana" w:cs="CallunaSans-Regular"/>
          <w:spacing w:val="-1"/>
          <w:w w:val="97"/>
          <w:sz w:val="22"/>
          <w:szCs w:val="22"/>
        </w:rPr>
        <w:t>A number of scholarships are available for students with disabilities with various</w:t>
      </w:r>
      <w:r w:rsidRPr="003231A0">
        <w:rPr>
          <w:rFonts w:ascii="Verdana" w:hAnsi="Verdana" w:cs="CallunaSans-Regular"/>
          <w:spacing w:val="-1"/>
          <w:w w:val="97"/>
          <w:sz w:val="22"/>
          <w:szCs w:val="22"/>
        </w:rPr>
        <w:t xml:space="preserve"> eligibility criteria.  Awards can be based on financial need, academic standing, or volunteer commitment. Applications are accepted early in the fall term. For more information on these, and other awards in gene</w:t>
      </w:r>
      <w:r w:rsidRPr="003E1944">
        <w:rPr>
          <w:rFonts w:ascii="Verdana" w:hAnsi="Verdana" w:cs="CallunaSans-Regular"/>
          <w:spacing w:val="-1"/>
          <w:w w:val="97"/>
          <w:sz w:val="22"/>
          <w:szCs w:val="22"/>
        </w:rPr>
        <w:t xml:space="preserve">ral, inquire at the Student Awards Office, or </w:t>
      </w:r>
      <w:r w:rsidR="00772D2F">
        <w:rPr>
          <w:rFonts w:ascii="Verdana" w:hAnsi="Verdana" w:cs="CallunaSans-Regular"/>
          <w:spacing w:val="-1"/>
          <w:w w:val="97"/>
          <w:sz w:val="22"/>
          <w:szCs w:val="22"/>
        </w:rPr>
        <w:t xml:space="preserve">on the </w:t>
      </w:r>
      <w:hyperlink r:id="rId32" w:history="1">
        <w:r w:rsidR="00772D2F" w:rsidRPr="00772D2F">
          <w:rPr>
            <w:rStyle w:val="Hyperlink"/>
            <w:rFonts w:ascii="Verdana" w:hAnsi="Verdana" w:cs="CallunaSans-Regular"/>
            <w:spacing w:val="-1"/>
            <w:w w:val="97"/>
            <w:sz w:val="22"/>
            <w:szCs w:val="22"/>
          </w:rPr>
          <w:t>Student Awards website</w:t>
        </w:r>
      </w:hyperlink>
      <w:r w:rsidR="00772D2F">
        <w:rPr>
          <w:rFonts w:ascii="Verdana" w:hAnsi="Verdana" w:cs="CallunaSans-Regular"/>
          <w:spacing w:val="-1"/>
          <w:w w:val="97"/>
          <w:sz w:val="22"/>
          <w:szCs w:val="22"/>
        </w:rPr>
        <w:t>.</w:t>
      </w:r>
      <w:r w:rsidR="00F10EBD" w:rsidRPr="005466F5">
        <w:rPr>
          <w:rFonts w:ascii="Verdana" w:hAnsi="Verdana" w:cs="CallunaSans-Regular"/>
          <w:spacing w:val="-1"/>
          <w:sz w:val="20"/>
          <w:szCs w:val="20"/>
        </w:rPr>
        <w:t xml:space="preserve"> </w:t>
      </w:r>
    </w:p>
    <w:p w14:paraId="6D8F8796" w14:textId="77777777" w:rsidR="005466F5" w:rsidRPr="005466F5" w:rsidRDefault="005466F5">
      <w:pPr>
        <w:rPr>
          <w:rFonts w:ascii="Verdana" w:hAnsi="Verdana"/>
        </w:rPr>
      </w:pPr>
    </w:p>
    <w:sectPr w:rsidR="005466F5" w:rsidRPr="005466F5" w:rsidSect="005466F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E2C0" w14:textId="77777777" w:rsidR="004607E1" w:rsidRDefault="004607E1" w:rsidP="00172F47">
      <w:r>
        <w:separator/>
      </w:r>
    </w:p>
  </w:endnote>
  <w:endnote w:type="continuationSeparator" w:id="0">
    <w:p w14:paraId="7EC0E5B7" w14:textId="77777777" w:rsidR="004607E1" w:rsidRDefault="004607E1" w:rsidP="0017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llunaSans-Regular">
    <w:altName w:val="Calluna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lunaSans-Italic">
    <w:altName w:val="Calluna Sans"/>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lunaSans-Bold">
    <w:altName w:val="Calluna Sans"/>
    <w:panose1 w:val="00000000000000000000"/>
    <w:charset w:val="4D"/>
    <w:family w:val="auto"/>
    <w:notTrueType/>
    <w:pitch w:val="default"/>
    <w:sig w:usb0="00000003" w:usb1="00000000" w:usb2="00000000" w:usb3="00000000" w:csb0="00000001" w:csb1="00000000"/>
  </w:font>
  <w:font w:name="CallunaSans-Semibold">
    <w:altName w:val="Calluna Sans 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88F7B" w14:textId="77777777" w:rsidR="00B97CE9" w:rsidRDefault="00B97C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298C2" w14:textId="77777777" w:rsidR="004607E1" w:rsidRDefault="004607E1" w:rsidP="00172F47">
      <w:r>
        <w:separator/>
      </w:r>
    </w:p>
  </w:footnote>
  <w:footnote w:type="continuationSeparator" w:id="0">
    <w:p w14:paraId="3CF879EE" w14:textId="77777777" w:rsidR="004607E1" w:rsidRDefault="004607E1" w:rsidP="00172F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D560" w14:textId="77777777" w:rsidR="002C7134" w:rsidRDefault="002C71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99C"/>
    <w:multiLevelType w:val="hybridMultilevel"/>
    <w:tmpl w:val="457AD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0444DB"/>
    <w:multiLevelType w:val="hybridMultilevel"/>
    <w:tmpl w:val="749271B8"/>
    <w:lvl w:ilvl="0" w:tplc="614AE97E">
      <w:numFmt w:val="bullet"/>
      <w:lvlText w:val="•"/>
      <w:lvlJc w:val="left"/>
      <w:pPr>
        <w:ind w:left="660" w:hanging="360"/>
      </w:pPr>
      <w:rPr>
        <w:rFonts w:ascii="Verdana" w:eastAsiaTheme="minorEastAsia" w:hAnsi="Verdana" w:cs="CallunaSans-Regular"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2">
    <w:nsid w:val="0B462714"/>
    <w:multiLevelType w:val="hybridMultilevel"/>
    <w:tmpl w:val="B85639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E50A26"/>
    <w:multiLevelType w:val="hybridMultilevel"/>
    <w:tmpl w:val="E6841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21275A5"/>
    <w:multiLevelType w:val="hybridMultilevel"/>
    <w:tmpl w:val="8620EBAE"/>
    <w:lvl w:ilvl="0" w:tplc="03ECB198">
      <w:numFmt w:val="bullet"/>
      <w:lvlText w:val="•"/>
      <w:lvlJc w:val="left"/>
      <w:pPr>
        <w:ind w:left="360" w:hanging="360"/>
      </w:pPr>
      <w:rPr>
        <w:rFonts w:ascii="Verdana" w:eastAsiaTheme="minorEastAsia" w:hAnsi="Verdana" w:cs="CallunaSans-Regular"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2724B2D"/>
    <w:multiLevelType w:val="hybridMultilevel"/>
    <w:tmpl w:val="A5040B3A"/>
    <w:lvl w:ilvl="0" w:tplc="10090001">
      <w:start w:val="1"/>
      <w:numFmt w:val="bullet"/>
      <w:lvlText w:val=""/>
      <w:lvlJc w:val="left"/>
      <w:pPr>
        <w:ind w:left="720" w:hanging="360"/>
      </w:pPr>
      <w:rPr>
        <w:rFonts w:ascii="Symbol" w:hAnsi="Symbol" w:hint="default"/>
      </w:rPr>
    </w:lvl>
    <w:lvl w:ilvl="1" w:tplc="D41A73BA">
      <w:numFmt w:val="bullet"/>
      <w:lvlText w:val="•"/>
      <w:lvlJc w:val="left"/>
      <w:pPr>
        <w:ind w:left="1500" w:hanging="420"/>
      </w:pPr>
      <w:rPr>
        <w:rFonts w:ascii="Verdana" w:eastAsiaTheme="minorEastAsia" w:hAnsi="Verdana" w:cs="CallunaSans-Regular" w:hint="default"/>
        <w:w w:val="1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870759"/>
    <w:multiLevelType w:val="hybridMultilevel"/>
    <w:tmpl w:val="0F2A2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AD3D83"/>
    <w:multiLevelType w:val="hybridMultilevel"/>
    <w:tmpl w:val="2CE476FE"/>
    <w:lvl w:ilvl="0" w:tplc="03ECB198">
      <w:numFmt w:val="bullet"/>
      <w:lvlText w:val="•"/>
      <w:lvlJc w:val="left"/>
      <w:pPr>
        <w:ind w:left="360" w:hanging="360"/>
      </w:pPr>
      <w:rPr>
        <w:rFonts w:ascii="Verdana" w:eastAsiaTheme="minorEastAsia" w:hAnsi="Verdana" w:cs="CallunaSans-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0C74B8"/>
    <w:multiLevelType w:val="hybridMultilevel"/>
    <w:tmpl w:val="0F14BCC6"/>
    <w:lvl w:ilvl="0" w:tplc="614AE97E">
      <w:numFmt w:val="bullet"/>
      <w:lvlText w:val="•"/>
      <w:lvlJc w:val="left"/>
      <w:pPr>
        <w:ind w:left="360" w:hanging="360"/>
      </w:pPr>
      <w:rPr>
        <w:rFonts w:ascii="Verdana" w:eastAsiaTheme="minorEastAsia" w:hAnsi="Verdana" w:cs="CallunaSans-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FC63C1"/>
    <w:multiLevelType w:val="hybridMultilevel"/>
    <w:tmpl w:val="73F4EE42"/>
    <w:lvl w:ilvl="0" w:tplc="03ECB198">
      <w:numFmt w:val="bullet"/>
      <w:lvlText w:val="•"/>
      <w:lvlJc w:val="left"/>
      <w:pPr>
        <w:ind w:left="360" w:hanging="360"/>
      </w:pPr>
      <w:rPr>
        <w:rFonts w:ascii="Verdana" w:eastAsiaTheme="minorEastAsia" w:hAnsi="Verdana" w:cs="CallunaSans-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8A1F8B"/>
    <w:multiLevelType w:val="hybridMultilevel"/>
    <w:tmpl w:val="19787F3E"/>
    <w:lvl w:ilvl="0" w:tplc="614AE97E">
      <w:numFmt w:val="bullet"/>
      <w:lvlText w:val="•"/>
      <w:lvlJc w:val="left"/>
      <w:pPr>
        <w:ind w:left="360" w:hanging="360"/>
      </w:pPr>
      <w:rPr>
        <w:rFonts w:ascii="Verdana" w:eastAsiaTheme="minorEastAsia" w:hAnsi="Verdana" w:cs="CallunaSans-Regular"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4A62734"/>
    <w:multiLevelType w:val="hybridMultilevel"/>
    <w:tmpl w:val="35E4F1B2"/>
    <w:lvl w:ilvl="0" w:tplc="2DE065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374083"/>
    <w:multiLevelType w:val="hybridMultilevel"/>
    <w:tmpl w:val="4044E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830DD7"/>
    <w:multiLevelType w:val="hybridMultilevel"/>
    <w:tmpl w:val="69066D24"/>
    <w:lvl w:ilvl="0" w:tplc="614AE97E">
      <w:numFmt w:val="bullet"/>
      <w:lvlText w:val="•"/>
      <w:lvlJc w:val="left"/>
      <w:pPr>
        <w:ind w:left="660" w:hanging="360"/>
      </w:pPr>
      <w:rPr>
        <w:rFonts w:ascii="Verdana" w:eastAsiaTheme="minorEastAsia" w:hAnsi="Verdana" w:cs="CallunaSans-Regular"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4">
    <w:nsid w:val="44EA0AC6"/>
    <w:multiLevelType w:val="hybridMultilevel"/>
    <w:tmpl w:val="08643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5E4BDA"/>
    <w:multiLevelType w:val="hybridMultilevel"/>
    <w:tmpl w:val="774C04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75C48FE"/>
    <w:multiLevelType w:val="hybridMultilevel"/>
    <w:tmpl w:val="D8C6C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AF433B"/>
    <w:multiLevelType w:val="hybridMultilevel"/>
    <w:tmpl w:val="2AD46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42245C9"/>
    <w:multiLevelType w:val="hybridMultilevel"/>
    <w:tmpl w:val="E0DE5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D2B5F18"/>
    <w:multiLevelType w:val="hybridMultilevel"/>
    <w:tmpl w:val="C50E54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0122B58"/>
    <w:multiLevelType w:val="hybridMultilevel"/>
    <w:tmpl w:val="FCA02EA8"/>
    <w:lvl w:ilvl="0" w:tplc="03ECB198">
      <w:numFmt w:val="bullet"/>
      <w:lvlText w:val="•"/>
      <w:lvlJc w:val="left"/>
      <w:pPr>
        <w:ind w:left="660" w:hanging="360"/>
      </w:pPr>
      <w:rPr>
        <w:rFonts w:ascii="Verdana" w:eastAsiaTheme="minorEastAsia" w:hAnsi="Verdana" w:cs="CallunaSans-Regular"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3"/>
  </w:num>
  <w:num w:numId="2">
    <w:abstractNumId w:val="5"/>
  </w:num>
  <w:num w:numId="3">
    <w:abstractNumId w:val="15"/>
  </w:num>
  <w:num w:numId="4">
    <w:abstractNumId w:val="14"/>
  </w:num>
  <w:num w:numId="5">
    <w:abstractNumId w:val="18"/>
  </w:num>
  <w:num w:numId="6">
    <w:abstractNumId w:val="0"/>
  </w:num>
  <w:num w:numId="7">
    <w:abstractNumId w:val="12"/>
  </w:num>
  <w:num w:numId="8">
    <w:abstractNumId w:val="10"/>
  </w:num>
  <w:num w:numId="9">
    <w:abstractNumId w:val="8"/>
  </w:num>
  <w:num w:numId="10">
    <w:abstractNumId w:val="6"/>
  </w:num>
  <w:num w:numId="11">
    <w:abstractNumId w:val="4"/>
  </w:num>
  <w:num w:numId="12">
    <w:abstractNumId w:val="7"/>
  </w:num>
  <w:num w:numId="13">
    <w:abstractNumId w:val="20"/>
  </w:num>
  <w:num w:numId="14">
    <w:abstractNumId w:val="9"/>
  </w:num>
  <w:num w:numId="15">
    <w:abstractNumId w:val="17"/>
  </w:num>
  <w:num w:numId="16">
    <w:abstractNumId w:val="16"/>
  </w:num>
  <w:num w:numId="17">
    <w:abstractNumId w:val="1"/>
  </w:num>
  <w:num w:numId="18">
    <w:abstractNumId w:val="13"/>
  </w:num>
  <w:num w:numId="19">
    <w:abstractNumId w:val="1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F5"/>
    <w:rsid w:val="000118D9"/>
    <w:rsid w:val="00025E3D"/>
    <w:rsid w:val="00055CBF"/>
    <w:rsid w:val="00070454"/>
    <w:rsid w:val="00072E66"/>
    <w:rsid w:val="00074DD1"/>
    <w:rsid w:val="00076D02"/>
    <w:rsid w:val="0007745C"/>
    <w:rsid w:val="0008049A"/>
    <w:rsid w:val="00080A48"/>
    <w:rsid w:val="00085E58"/>
    <w:rsid w:val="00086D9C"/>
    <w:rsid w:val="000A79F1"/>
    <w:rsid w:val="00112BB3"/>
    <w:rsid w:val="00120F87"/>
    <w:rsid w:val="001429CD"/>
    <w:rsid w:val="00142EFA"/>
    <w:rsid w:val="00150AE0"/>
    <w:rsid w:val="00152BE2"/>
    <w:rsid w:val="00155B00"/>
    <w:rsid w:val="00172F47"/>
    <w:rsid w:val="00196A1C"/>
    <w:rsid w:val="001C1A24"/>
    <w:rsid w:val="001C350F"/>
    <w:rsid w:val="0020678C"/>
    <w:rsid w:val="00222597"/>
    <w:rsid w:val="0022743C"/>
    <w:rsid w:val="00241958"/>
    <w:rsid w:val="00243D64"/>
    <w:rsid w:val="00245485"/>
    <w:rsid w:val="002511F2"/>
    <w:rsid w:val="00260516"/>
    <w:rsid w:val="002938DA"/>
    <w:rsid w:val="002A3ABC"/>
    <w:rsid w:val="002C7134"/>
    <w:rsid w:val="002E3AA2"/>
    <w:rsid w:val="00312A13"/>
    <w:rsid w:val="003231A0"/>
    <w:rsid w:val="00343ED9"/>
    <w:rsid w:val="00360607"/>
    <w:rsid w:val="003662B9"/>
    <w:rsid w:val="003A651F"/>
    <w:rsid w:val="003B1643"/>
    <w:rsid w:val="003E1944"/>
    <w:rsid w:val="003E20CE"/>
    <w:rsid w:val="003E48CD"/>
    <w:rsid w:val="0041774E"/>
    <w:rsid w:val="004270C5"/>
    <w:rsid w:val="004342C6"/>
    <w:rsid w:val="004357D5"/>
    <w:rsid w:val="004607E1"/>
    <w:rsid w:val="004A35FC"/>
    <w:rsid w:val="004A7AC2"/>
    <w:rsid w:val="004F2FDE"/>
    <w:rsid w:val="004F6B0C"/>
    <w:rsid w:val="0050617E"/>
    <w:rsid w:val="0050632F"/>
    <w:rsid w:val="005128F5"/>
    <w:rsid w:val="00531BA4"/>
    <w:rsid w:val="005371FE"/>
    <w:rsid w:val="005466F5"/>
    <w:rsid w:val="00552305"/>
    <w:rsid w:val="00554E87"/>
    <w:rsid w:val="005604DA"/>
    <w:rsid w:val="00571854"/>
    <w:rsid w:val="00585736"/>
    <w:rsid w:val="00595552"/>
    <w:rsid w:val="00596158"/>
    <w:rsid w:val="005C5BCB"/>
    <w:rsid w:val="005F5B8B"/>
    <w:rsid w:val="006129EC"/>
    <w:rsid w:val="006200C1"/>
    <w:rsid w:val="00630824"/>
    <w:rsid w:val="00644416"/>
    <w:rsid w:val="00650027"/>
    <w:rsid w:val="0066126A"/>
    <w:rsid w:val="00681841"/>
    <w:rsid w:val="00685243"/>
    <w:rsid w:val="006A16B0"/>
    <w:rsid w:val="006A7A92"/>
    <w:rsid w:val="006B0BD8"/>
    <w:rsid w:val="006D39E0"/>
    <w:rsid w:val="00704179"/>
    <w:rsid w:val="00713E58"/>
    <w:rsid w:val="007306B3"/>
    <w:rsid w:val="00730E04"/>
    <w:rsid w:val="00752AEE"/>
    <w:rsid w:val="00756198"/>
    <w:rsid w:val="0076004C"/>
    <w:rsid w:val="00772D2F"/>
    <w:rsid w:val="00787952"/>
    <w:rsid w:val="00790D33"/>
    <w:rsid w:val="00794D71"/>
    <w:rsid w:val="007B59EF"/>
    <w:rsid w:val="007C4784"/>
    <w:rsid w:val="008017A4"/>
    <w:rsid w:val="00844005"/>
    <w:rsid w:val="00853902"/>
    <w:rsid w:val="00865B83"/>
    <w:rsid w:val="00876831"/>
    <w:rsid w:val="008902B6"/>
    <w:rsid w:val="008A09F9"/>
    <w:rsid w:val="008C0775"/>
    <w:rsid w:val="008E1524"/>
    <w:rsid w:val="00903155"/>
    <w:rsid w:val="0091110A"/>
    <w:rsid w:val="0091643B"/>
    <w:rsid w:val="009308F9"/>
    <w:rsid w:val="009317DD"/>
    <w:rsid w:val="00965753"/>
    <w:rsid w:val="009910F7"/>
    <w:rsid w:val="00993611"/>
    <w:rsid w:val="009B4250"/>
    <w:rsid w:val="009B5F71"/>
    <w:rsid w:val="009C6B62"/>
    <w:rsid w:val="009D594E"/>
    <w:rsid w:val="009F32B5"/>
    <w:rsid w:val="00A00B3F"/>
    <w:rsid w:val="00A01584"/>
    <w:rsid w:val="00A06ADC"/>
    <w:rsid w:val="00A27FDB"/>
    <w:rsid w:val="00A33CBB"/>
    <w:rsid w:val="00A60BDC"/>
    <w:rsid w:val="00A64E26"/>
    <w:rsid w:val="00A65CE8"/>
    <w:rsid w:val="00A75BB7"/>
    <w:rsid w:val="00A80F9C"/>
    <w:rsid w:val="00A90FB8"/>
    <w:rsid w:val="00A92851"/>
    <w:rsid w:val="00A94C1A"/>
    <w:rsid w:val="00A950E0"/>
    <w:rsid w:val="00AE7A53"/>
    <w:rsid w:val="00B0103D"/>
    <w:rsid w:val="00B05C37"/>
    <w:rsid w:val="00B148D5"/>
    <w:rsid w:val="00B25A02"/>
    <w:rsid w:val="00B3084D"/>
    <w:rsid w:val="00B343D1"/>
    <w:rsid w:val="00B45634"/>
    <w:rsid w:val="00B6136C"/>
    <w:rsid w:val="00B656C6"/>
    <w:rsid w:val="00B66191"/>
    <w:rsid w:val="00B664A2"/>
    <w:rsid w:val="00B81970"/>
    <w:rsid w:val="00B819CA"/>
    <w:rsid w:val="00B97CE9"/>
    <w:rsid w:val="00BB5BF9"/>
    <w:rsid w:val="00BC7B32"/>
    <w:rsid w:val="00BD4C49"/>
    <w:rsid w:val="00C07D85"/>
    <w:rsid w:val="00C13C45"/>
    <w:rsid w:val="00C17092"/>
    <w:rsid w:val="00C30E79"/>
    <w:rsid w:val="00C50BCF"/>
    <w:rsid w:val="00C57DE3"/>
    <w:rsid w:val="00C878CD"/>
    <w:rsid w:val="00CA131F"/>
    <w:rsid w:val="00CC4F97"/>
    <w:rsid w:val="00CF4899"/>
    <w:rsid w:val="00D06F26"/>
    <w:rsid w:val="00D14BBE"/>
    <w:rsid w:val="00D269E1"/>
    <w:rsid w:val="00D30F52"/>
    <w:rsid w:val="00D33738"/>
    <w:rsid w:val="00D4767F"/>
    <w:rsid w:val="00D52400"/>
    <w:rsid w:val="00D6377C"/>
    <w:rsid w:val="00DA17FA"/>
    <w:rsid w:val="00DC355F"/>
    <w:rsid w:val="00DC4706"/>
    <w:rsid w:val="00DC69DA"/>
    <w:rsid w:val="00DD32BE"/>
    <w:rsid w:val="00DD5C32"/>
    <w:rsid w:val="00DE754E"/>
    <w:rsid w:val="00DF2E26"/>
    <w:rsid w:val="00E01479"/>
    <w:rsid w:val="00E12A03"/>
    <w:rsid w:val="00E16117"/>
    <w:rsid w:val="00E2068C"/>
    <w:rsid w:val="00E20BC7"/>
    <w:rsid w:val="00E469AD"/>
    <w:rsid w:val="00E46A8A"/>
    <w:rsid w:val="00E55C12"/>
    <w:rsid w:val="00E56E34"/>
    <w:rsid w:val="00E658DC"/>
    <w:rsid w:val="00E66206"/>
    <w:rsid w:val="00E71C35"/>
    <w:rsid w:val="00EC5538"/>
    <w:rsid w:val="00EF6570"/>
    <w:rsid w:val="00F10EBD"/>
    <w:rsid w:val="00F36EB6"/>
    <w:rsid w:val="00F622DB"/>
    <w:rsid w:val="00F66D57"/>
    <w:rsid w:val="00F67738"/>
    <w:rsid w:val="00FA4B16"/>
    <w:rsid w:val="00FA52DF"/>
    <w:rsid w:val="00FD0885"/>
    <w:rsid w:val="00FD11CD"/>
    <w:rsid w:val="00FD61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26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516"/>
    <w:pPr>
      <w:pBdr>
        <w:bottom w:val="single" w:sz="8" w:space="1" w:color="auto"/>
      </w:pBdr>
      <w:spacing w:before="480"/>
      <w:outlineLvl w:val="0"/>
    </w:pPr>
    <w:rPr>
      <w:rFonts w:ascii="Verdana" w:eastAsiaTheme="majorEastAsia" w:hAnsi="Verdana" w:cstheme="majorBidi"/>
      <w:bCs/>
      <w:sz w:val="52"/>
      <w:szCs w:val="28"/>
    </w:rPr>
  </w:style>
  <w:style w:type="paragraph" w:styleId="Heading2">
    <w:name w:val="heading 2"/>
    <w:basedOn w:val="Normal"/>
    <w:next w:val="Normal"/>
    <w:link w:val="Heading2Char"/>
    <w:uiPriority w:val="9"/>
    <w:unhideWhenUsed/>
    <w:qFormat/>
    <w:rsid w:val="00260516"/>
    <w:pPr>
      <w:keepNext/>
      <w:keepLines/>
      <w:spacing w:before="200"/>
      <w:outlineLvl w:val="1"/>
    </w:pPr>
    <w:rPr>
      <w:rFonts w:ascii="Verdana" w:eastAsiaTheme="majorEastAsia" w:hAnsi="Verdana" w:cstheme="majorBidi"/>
      <w:bCs/>
      <w:sz w:val="40"/>
      <w:szCs w:val="26"/>
    </w:rPr>
  </w:style>
  <w:style w:type="paragraph" w:styleId="Heading3">
    <w:name w:val="heading 3"/>
    <w:basedOn w:val="Normal"/>
    <w:next w:val="Normal"/>
    <w:link w:val="Heading3Char"/>
    <w:uiPriority w:val="9"/>
    <w:unhideWhenUsed/>
    <w:qFormat/>
    <w:rsid w:val="00260516"/>
    <w:pPr>
      <w:keepNext/>
      <w:keepLines/>
      <w:spacing w:before="200"/>
      <w:outlineLvl w:val="2"/>
    </w:pPr>
    <w:rPr>
      <w:rFonts w:ascii="Verdana" w:eastAsiaTheme="majorEastAsia" w:hAnsi="Verdana" w:cstheme="majorBidi"/>
      <w:bCs/>
      <w:sz w:val="32"/>
    </w:rPr>
  </w:style>
  <w:style w:type="paragraph" w:styleId="Heading4">
    <w:name w:val="heading 4"/>
    <w:basedOn w:val="Normal"/>
    <w:next w:val="Normal"/>
    <w:link w:val="Heading4Char"/>
    <w:uiPriority w:val="9"/>
    <w:unhideWhenUsed/>
    <w:qFormat/>
    <w:rsid w:val="004F6B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66F5"/>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BalloonText">
    <w:name w:val="Balloon Text"/>
    <w:basedOn w:val="Normal"/>
    <w:link w:val="BalloonTextChar"/>
    <w:uiPriority w:val="99"/>
    <w:semiHidden/>
    <w:unhideWhenUsed/>
    <w:rsid w:val="006200C1"/>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0C1"/>
    <w:rPr>
      <w:rFonts w:ascii="Lucida Grande" w:hAnsi="Lucida Grande"/>
      <w:sz w:val="18"/>
      <w:szCs w:val="18"/>
    </w:rPr>
  </w:style>
  <w:style w:type="character" w:styleId="Hyperlink">
    <w:name w:val="Hyperlink"/>
    <w:basedOn w:val="DefaultParagraphFont"/>
    <w:uiPriority w:val="99"/>
    <w:unhideWhenUsed/>
    <w:rsid w:val="005604DA"/>
    <w:rPr>
      <w:color w:val="0000FF" w:themeColor="hyperlink"/>
      <w:u w:val="single"/>
    </w:rPr>
  </w:style>
  <w:style w:type="paragraph" w:styleId="Header">
    <w:name w:val="header"/>
    <w:basedOn w:val="Normal"/>
    <w:link w:val="HeaderChar"/>
    <w:uiPriority w:val="99"/>
    <w:unhideWhenUsed/>
    <w:rsid w:val="00172F47"/>
    <w:pPr>
      <w:tabs>
        <w:tab w:val="center" w:pos="4320"/>
        <w:tab w:val="right" w:pos="8640"/>
      </w:tabs>
    </w:pPr>
  </w:style>
  <w:style w:type="character" w:customStyle="1" w:styleId="HeaderChar">
    <w:name w:val="Header Char"/>
    <w:basedOn w:val="DefaultParagraphFont"/>
    <w:link w:val="Header"/>
    <w:uiPriority w:val="99"/>
    <w:rsid w:val="00172F47"/>
  </w:style>
  <w:style w:type="paragraph" w:styleId="Footer">
    <w:name w:val="footer"/>
    <w:basedOn w:val="Normal"/>
    <w:link w:val="FooterChar"/>
    <w:uiPriority w:val="99"/>
    <w:unhideWhenUsed/>
    <w:rsid w:val="00172F47"/>
    <w:pPr>
      <w:tabs>
        <w:tab w:val="center" w:pos="4320"/>
        <w:tab w:val="right" w:pos="8640"/>
      </w:tabs>
    </w:pPr>
  </w:style>
  <w:style w:type="character" w:customStyle="1" w:styleId="FooterChar">
    <w:name w:val="Footer Char"/>
    <w:basedOn w:val="DefaultParagraphFont"/>
    <w:link w:val="Footer"/>
    <w:uiPriority w:val="99"/>
    <w:rsid w:val="00172F47"/>
  </w:style>
  <w:style w:type="character" w:styleId="CommentReference">
    <w:name w:val="annotation reference"/>
    <w:basedOn w:val="DefaultParagraphFont"/>
    <w:uiPriority w:val="99"/>
    <w:semiHidden/>
    <w:unhideWhenUsed/>
    <w:rsid w:val="00713E58"/>
    <w:rPr>
      <w:sz w:val="16"/>
      <w:szCs w:val="16"/>
    </w:rPr>
  </w:style>
  <w:style w:type="paragraph" w:styleId="CommentText">
    <w:name w:val="annotation text"/>
    <w:basedOn w:val="Normal"/>
    <w:link w:val="CommentTextChar"/>
    <w:uiPriority w:val="99"/>
    <w:semiHidden/>
    <w:unhideWhenUsed/>
    <w:rsid w:val="00713E58"/>
    <w:rPr>
      <w:sz w:val="20"/>
      <w:szCs w:val="20"/>
    </w:rPr>
  </w:style>
  <w:style w:type="character" w:customStyle="1" w:styleId="CommentTextChar">
    <w:name w:val="Comment Text Char"/>
    <w:basedOn w:val="DefaultParagraphFont"/>
    <w:link w:val="CommentText"/>
    <w:uiPriority w:val="99"/>
    <w:semiHidden/>
    <w:rsid w:val="00713E58"/>
    <w:rPr>
      <w:sz w:val="20"/>
      <w:szCs w:val="20"/>
    </w:rPr>
  </w:style>
  <w:style w:type="paragraph" w:styleId="CommentSubject">
    <w:name w:val="annotation subject"/>
    <w:basedOn w:val="CommentText"/>
    <w:next w:val="CommentText"/>
    <w:link w:val="CommentSubjectChar"/>
    <w:uiPriority w:val="99"/>
    <w:semiHidden/>
    <w:unhideWhenUsed/>
    <w:rsid w:val="00713E58"/>
    <w:rPr>
      <w:b/>
      <w:bCs/>
    </w:rPr>
  </w:style>
  <w:style w:type="character" w:customStyle="1" w:styleId="CommentSubjectChar">
    <w:name w:val="Comment Subject Char"/>
    <w:basedOn w:val="CommentTextChar"/>
    <w:link w:val="CommentSubject"/>
    <w:uiPriority w:val="99"/>
    <w:semiHidden/>
    <w:rsid w:val="00713E58"/>
    <w:rPr>
      <w:b/>
      <w:bCs/>
      <w:sz w:val="20"/>
      <w:szCs w:val="20"/>
    </w:rPr>
  </w:style>
  <w:style w:type="table" w:styleId="TableGrid">
    <w:name w:val="Table Grid"/>
    <w:basedOn w:val="TableNormal"/>
    <w:uiPriority w:val="59"/>
    <w:rsid w:val="00B3084D"/>
    <w:rPr>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84D"/>
    <w:pPr>
      <w:spacing w:after="200" w:line="276" w:lineRule="auto"/>
      <w:ind w:left="720"/>
      <w:contextualSpacing/>
    </w:pPr>
    <w:rPr>
      <w:sz w:val="22"/>
      <w:szCs w:val="22"/>
      <w:lang w:val="en-CA" w:eastAsia="en-CA"/>
    </w:rPr>
  </w:style>
  <w:style w:type="character" w:customStyle="1" w:styleId="Heading1Char">
    <w:name w:val="Heading 1 Char"/>
    <w:basedOn w:val="DefaultParagraphFont"/>
    <w:link w:val="Heading1"/>
    <w:uiPriority w:val="9"/>
    <w:rsid w:val="00260516"/>
    <w:rPr>
      <w:rFonts w:ascii="Verdana" w:eastAsiaTheme="majorEastAsia" w:hAnsi="Verdana" w:cstheme="majorBidi"/>
      <w:bCs/>
      <w:sz w:val="52"/>
      <w:szCs w:val="28"/>
    </w:rPr>
  </w:style>
  <w:style w:type="paragraph" w:styleId="TOCHeading">
    <w:name w:val="TOC Heading"/>
    <w:basedOn w:val="Heading1"/>
    <w:next w:val="Normal"/>
    <w:uiPriority w:val="39"/>
    <w:unhideWhenUsed/>
    <w:qFormat/>
    <w:rsid w:val="00DC355F"/>
    <w:pPr>
      <w:spacing w:line="276" w:lineRule="auto"/>
      <w:outlineLvl w:val="9"/>
    </w:pPr>
    <w:rPr>
      <w:lang w:eastAsia="ja-JP"/>
    </w:rPr>
  </w:style>
  <w:style w:type="paragraph" w:styleId="TOC2">
    <w:name w:val="toc 2"/>
    <w:basedOn w:val="Normal"/>
    <w:next w:val="Normal"/>
    <w:autoRedefine/>
    <w:uiPriority w:val="39"/>
    <w:unhideWhenUsed/>
    <w:qFormat/>
    <w:rsid w:val="00DC355F"/>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DC355F"/>
    <w:pPr>
      <w:spacing w:after="100" w:line="276" w:lineRule="auto"/>
    </w:pPr>
    <w:rPr>
      <w:sz w:val="22"/>
      <w:szCs w:val="22"/>
      <w:lang w:eastAsia="ja-JP"/>
    </w:rPr>
  </w:style>
  <w:style w:type="paragraph" w:styleId="TOC3">
    <w:name w:val="toc 3"/>
    <w:basedOn w:val="Normal"/>
    <w:next w:val="Normal"/>
    <w:autoRedefine/>
    <w:uiPriority w:val="39"/>
    <w:unhideWhenUsed/>
    <w:qFormat/>
    <w:rsid w:val="00DC355F"/>
    <w:pPr>
      <w:spacing w:after="100" w:line="276" w:lineRule="auto"/>
      <w:ind w:left="440"/>
    </w:pPr>
    <w:rPr>
      <w:sz w:val="22"/>
      <w:szCs w:val="22"/>
      <w:lang w:eastAsia="ja-JP"/>
    </w:rPr>
  </w:style>
  <w:style w:type="paragraph" w:styleId="Title">
    <w:name w:val="Title"/>
    <w:basedOn w:val="Normal"/>
    <w:next w:val="Normal"/>
    <w:link w:val="TitleChar"/>
    <w:uiPriority w:val="10"/>
    <w:qFormat/>
    <w:rsid w:val="00260516"/>
    <w:pPr>
      <w:pBdr>
        <w:bottom w:val="single" w:sz="8" w:space="4" w:color="auto"/>
      </w:pBdr>
      <w:spacing w:after="300"/>
      <w:contextualSpacing/>
    </w:pPr>
    <w:rPr>
      <w:rFonts w:ascii="Verdana" w:eastAsiaTheme="majorEastAsia" w:hAnsi="Verdana" w:cstheme="majorBidi"/>
      <w:color w:val="000000" w:themeColor="text1"/>
      <w:spacing w:val="5"/>
      <w:kern w:val="28"/>
      <w:sz w:val="52"/>
      <w:szCs w:val="52"/>
    </w:rPr>
  </w:style>
  <w:style w:type="character" w:customStyle="1" w:styleId="TitleChar">
    <w:name w:val="Title Char"/>
    <w:basedOn w:val="DefaultParagraphFont"/>
    <w:link w:val="Title"/>
    <w:uiPriority w:val="10"/>
    <w:rsid w:val="00260516"/>
    <w:rPr>
      <w:rFonts w:ascii="Verdana" w:eastAsiaTheme="majorEastAsia" w:hAnsi="Verdana" w:cstheme="majorBidi"/>
      <w:color w:val="000000" w:themeColor="text1"/>
      <w:spacing w:val="5"/>
      <w:kern w:val="28"/>
      <w:sz w:val="52"/>
      <w:szCs w:val="52"/>
    </w:rPr>
  </w:style>
  <w:style w:type="paragraph" w:styleId="Subtitle">
    <w:name w:val="Subtitle"/>
    <w:basedOn w:val="Normal"/>
    <w:next w:val="Normal"/>
    <w:link w:val="SubtitleChar"/>
    <w:uiPriority w:val="11"/>
    <w:qFormat/>
    <w:rsid w:val="00B010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103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0103D"/>
    <w:rPr>
      <w:i/>
      <w:iCs/>
      <w:color w:val="808080" w:themeColor="text1" w:themeTint="7F"/>
    </w:rPr>
  </w:style>
  <w:style w:type="character" w:customStyle="1" w:styleId="Heading2Char">
    <w:name w:val="Heading 2 Char"/>
    <w:basedOn w:val="DefaultParagraphFont"/>
    <w:link w:val="Heading2"/>
    <w:uiPriority w:val="9"/>
    <w:rsid w:val="00260516"/>
    <w:rPr>
      <w:rFonts w:ascii="Verdana" w:eastAsiaTheme="majorEastAsia" w:hAnsi="Verdana" w:cstheme="majorBidi"/>
      <w:bCs/>
      <w:sz w:val="40"/>
      <w:szCs w:val="26"/>
    </w:rPr>
  </w:style>
  <w:style w:type="character" w:customStyle="1" w:styleId="Heading3Char">
    <w:name w:val="Heading 3 Char"/>
    <w:basedOn w:val="DefaultParagraphFont"/>
    <w:link w:val="Heading3"/>
    <w:uiPriority w:val="9"/>
    <w:rsid w:val="00260516"/>
    <w:rPr>
      <w:rFonts w:ascii="Verdana" w:eastAsiaTheme="majorEastAsia" w:hAnsi="Verdana" w:cstheme="majorBidi"/>
      <w:bCs/>
      <w:sz w:val="32"/>
    </w:rPr>
  </w:style>
  <w:style w:type="character" w:customStyle="1" w:styleId="Heading4Char">
    <w:name w:val="Heading 4 Char"/>
    <w:basedOn w:val="DefaultParagraphFont"/>
    <w:link w:val="Heading4"/>
    <w:uiPriority w:val="9"/>
    <w:rsid w:val="004F6B0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516"/>
    <w:pPr>
      <w:pBdr>
        <w:bottom w:val="single" w:sz="8" w:space="1" w:color="auto"/>
      </w:pBdr>
      <w:spacing w:before="480"/>
      <w:outlineLvl w:val="0"/>
    </w:pPr>
    <w:rPr>
      <w:rFonts w:ascii="Verdana" w:eastAsiaTheme="majorEastAsia" w:hAnsi="Verdana" w:cstheme="majorBidi"/>
      <w:bCs/>
      <w:sz w:val="52"/>
      <w:szCs w:val="28"/>
    </w:rPr>
  </w:style>
  <w:style w:type="paragraph" w:styleId="Heading2">
    <w:name w:val="heading 2"/>
    <w:basedOn w:val="Normal"/>
    <w:next w:val="Normal"/>
    <w:link w:val="Heading2Char"/>
    <w:uiPriority w:val="9"/>
    <w:unhideWhenUsed/>
    <w:qFormat/>
    <w:rsid w:val="00260516"/>
    <w:pPr>
      <w:keepNext/>
      <w:keepLines/>
      <w:spacing w:before="200"/>
      <w:outlineLvl w:val="1"/>
    </w:pPr>
    <w:rPr>
      <w:rFonts w:ascii="Verdana" w:eastAsiaTheme="majorEastAsia" w:hAnsi="Verdana" w:cstheme="majorBidi"/>
      <w:bCs/>
      <w:sz w:val="40"/>
      <w:szCs w:val="26"/>
    </w:rPr>
  </w:style>
  <w:style w:type="paragraph" w:styleId="Heading3">
    <w:name w:val="heading 3"/>
    <w:basedOn w:val="Normal"/>
    <w:next w:val="Normal"/>
    <w:link w:val="Heading3Char"/>
    <w:uiPriority w:val="9"/>
    <w:unhideWhenUsed/>
    <w:qFormat/>
    <w:rsid w:val="00260516"/>
    <w:pPr>
      <w:keepNext/>
      <w:keepLines/>
      <w:spacing w:before="200"/>
      <w:outlineLvl w:val="2"/>
    </w:pPr>
    <w:rPr>
      <w:rFonts w:ascii="Verdana" w:eastAsiaTheme="majorEastAsia" w:hAnsi="Verdana" w:cstheme="majorBidi"/>
      <w:bCs/>
      <w:sz w:val="32"/>
    </w:rPr>
  </w:style>
  <w:style w:type="paragraph" w:styleId="Heading4">
    <w:name w:val="heading 4"/>
    <w:basedOn w:val="Normal"/>
    <w:next w:val="Normal"/>
    <w:link w:val="Heading4Char"/>
    <w:uiPriority w:val="9"/>
    <w:unhideWhenUsed/>
    <w:qFormat/>
    <w:rsid w:val="004F6B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66F5"/>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BalloonText">
    <w:name w:val="Balloon Text"/>
    <w:basedOn w:val="Normal"/>
    <w:link w:val="BalloonTextChar"/>
    <w:uiPriority w:val="99"/>
    <w:semiHidden/>
    <w:unhideWhenUsed/>
    <w:rsid w:val="006200C1"/>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0C1"/>
    <w:rPr>
      <w:rFonts w:ascii="Lucida Grande" w:hAnsi="Lucida Grande"/>
      <w:sz w:val="18"/>
      <w:szCs w:val="18"/>
    </w:rPr>
  </w:style>
  <w:style w:type="character" w:styleId="Hyperlink">
    <w:name w:val="Hyperlink"/>
    <w:basedOn w:val="DefaultParagraphFont"/>
    <w:uiPriority w:val="99"/>
    <w:unhideWhenUsed/>
    <w:rsid w:val="005604DA"/>
    <w:rPr>
      <w:color w:val="0000FF" w:themeColor="hyperlink"/>
      <w:u w:val="single"/>
    </w:rPr>
  </w:style>
  <w:style w:type="paragraph" w:styleId="Header">
    <w:name w:val="header"/>
    <w:basedOn w:val="Normal"/>
    <w:link w:val="HeaderChar"/>
    <w:uiPriority w:val="99"/>
    <w:unhideWhenUsed/>
    <w:rsid w:val="00172F47"/>
    <w:pPr>
      <w:tabs>
        <w:tab w:val="center" w:pos="4320"/>
        <w:tab w:val="right" w:pos="8640"/>
      </w:tabs>
    </w:pPr>
  </w:style>
  <w:style w:type="character" w:customStyle="1" w:styleId="HeaderChar">
    <w:name w:val="Header Char"/>
    <w:basedOn w:val="DefaultParagraphFont"/>
    <w:link w:val="Header"/>
    <w:uiPriority w:val="99"/>
    <w:rsid w:val="00172F47"/>
  </w:style>
  <w:style w:type="paragraph" w:styleId="Footer">
    <w:name w:val="footer"/>
    <w:basedOn w:val="Normal"/>
    <w:link w:val="FooterChar"/>
    <w:uiPriority w:val="99"/>
    <w:unhideWhenUsed/>
    <w:rsid w:val="00172F47"/>
    <w:pPr>
      <w:tabs>
        <w:tab w:val="center" w:pos="4320"/>
        <w:tab w:val="right" w:pos="8640"/>
      </w:tabs>
    </w:pPr>
  </w:style>
  <w:style w:type="character" w:customStyle="1" w:styleId="FooterChar">
    <w:name w:val="Footer Char"/>
    <w:basedOn w:val="DefaultParagraphFont"/>
    <w:link w:val="Footer"/>
    <w:uiPriority w:val="99"/>
    <w:rsid w:val="00172F47"/>
  </w:style>
  <w:style w:type="character" w:styleId="CommentReference">
    <w:name w:val="annotation reference"/>
    <w:basedOn w:val="DefaultParagraphFont"/>
    <w:uiPriority w:val="99"/>
    <w:semiHidden/>
    <w:unhideWhenUsed/>
    <w:rsid w:val="00713E58"/>
    <w:rPr>
      <w:sz w:val="16"/>
      <w:szCs w:val="16"/>
    </w:rPr>
  </w:style>
  <w:style w:type="paragraph" w:styleId="CommentText">
    <w:name w:val="annotation text"/>
    <w:basedOn w:val="Normal"/>
    <w:link w:val="CommentTextChar"/>
    <w:uiPriority w:val="99"/>
    <w:semiHidden/>
    <w:unhideWhenUsed/>
    <w:rsid w:val="00713E58"/>
    <w:rPr>
      <w:sz w:val="20"/>
      <w:szCs w:val="20"/>
    </w:rPr>
  </w:style>
  <w:style w:type="character" w:customStyle="1" w:styleId="CommentTextChar">
    <w:name w:val="Comment Text Char"/>
    <w:basedOn w:val="DefaultParagraphFont"/>
    <w:link w:val="CommentText"/>
    <w:uiPriority w:val="99"/>
    <w:semiHidden/>
    <w:rsid w:val="00713E58"/>
    <w:rPr>
      <w:sz w:val="20"/>
      <w:szCs w:val="20"/>
    </w:rPr>
  </w:style>
  <w:style w:type="paragraph" w:styleId="CommentSubject">
    <w:name w:val="annotation subject"/>
    <w:basedOn w:val="CommentText"/>
    <w:next w:val="CommentText"/>
    <w:link w:val="CommentSubjectChar"/>
    <w:uiPriority w:val="99"/>
    <w:semiHidden/>
    <w:unhideWhenUsed/>
    <w:rsid w:val="00713E58"/>
    <w:rPr>
      <w:b/>
      <w:bCs/>
    </w:rPr>
  </w:style>
  <w:style w:type="character" w:customStyle="1" w:styleId="CommentSubjectChar">
    <w:name w:val="Comment Subject Char"/>
    <w:basedOn w:val="CommentTextChar"/>
    <w:link w:val="CommentSubject"/>
    <w:uiPriority w:val="99"/>
    <w:semiHidden/>
    <w:rsid w:val="00713E58"/>
    <w:rPr>
      <w:b/>
      <w:bCs/>
      <w:sz w:val="20"/>
      <w:szCs w:val="20"/>
    </w:rPr>
  </w:style>
  <w:style w:type="table" w:styleId="TableGrid">
    <w:name w:val="Table Grid"/>
    <w:basedOn w:val="TableNormal"/>
    <w:uiPriority w:val="59"/>
    <w:rsid w:val="00B3084D"/>
    <w:rPr>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84D"/>
    <w:pPr>
      <w:spacing w:after="200" w:line="276" w:lineRule="auto"/>
      <w:ind w:left="720"/>
      <w:contextualSpacing/>
    </w:pPr>
    <w:rPr>
      <w:sz w:val="22"/>
      <w:szCs w:val="22"/>
      <w:lang w:val="en-CA" w:eastAsia="en-CA"/>
    </w:rPr>
  </w:style>
  <w:style w:type="character" w:customStyle="1" w:styleId="Heading1Char">
    <w:name w:val="Heading 1 Char"/>
    <w:basedOn w:val="DefaultParagraphFont"/>
    <w:link w:val="Heading1"/>
    <w:uiPriority w:val="9"/>
    <w:rsid w:val="00260516"/>
    <w:rPr>
      <w:rFonts w:ascii="Verdana" w:eastAsiaTheme="majorEastAsia" w:hAnsi="Verdana" w:cstheme="majorBidi"/>
      <w:bCs/>
      <w:sz w:val="52"/>
      <w:szCs w:val="28"/>
    </w:rPr>
  </w:style>
  <w:style w:type="paragraph" w:styleId="TOCHeading">
    <w:name w:val="TOC Heading"/>
    <w:basedOn w:val="Heading1"/>
    <w:next w:val="Normal"/>
    <w:uiPriority w:val="39"/>
    <w:unhideWhenUsed/>
    <w:qFormat/>
    <w:rsid w:val="00DC355F"/>
    <w:pPr>
      <w:spacing w:line="276" w:lineRule="auto"/>
      <w:outlineLvl w:val="9"/>
    </w:pPr>
    <w:rPr>
      <w:lang w:eastAsia="ja-JP"/>
    </w:rPr>
  </w:style>
  <w:style w:type="paragraph" w:styleId="TOC2">
    <w:name w:val="toc 2"/>
    <w:basedOn w:val="Normal"/>
    <w:next w:val="Normal"/>
    <w:autoRedefine/>
    <w:uiPriority w:val="39"/>
    <w:unhideWhenUsed/>
    <w:qFormat/>
    <w:rsid w:val="00DC355F"/>
    <w:pPr>
      <w:spacing w:after="100" w:line="276" w:lineRule="auto"/>
      <w:ind w:left="220"/>
    </w:pPr>
    <w:rPr>
      <w:sz w:val="22"/>
      <w:szCs w:val="22"/>
      <w:lang w:eastAsia="ja-JP"/>
    </w:rPr>
  </w:style>
  <w:style w:type="paragraph" w:styleId="TOC1">
    <w:name w:val="toc 1"/>
    <w:basedOn w:val="Normal"/>
    <w:next w:val="Normal"/>
    <w:autoRedefine/>
    <w:uiPriority w:val="39"/>
    <w:unhideWhenUsed/>
    <w:qFormat/>
    <w:rsid w:val="00DC355F"/>
    <w:pPr>
      <w:spacing w:after="100" w:line="276" w:lineRule="auto"/>
    </w:pPr>
    <w:rPr>
      <w:sz w:val="22"/>
      <w:szCs w:val="22"/>
      <w:lang w:eastAsia="ja-JP"/>
    </w:rPr>
  </w:style>
  <w:style w:type="paragraph" w:styleId="TOC3">
    <w:name w:val="toc 3"/>
    <w:basedOn w:val="Normal"/>
    <w:next w:val="Normal"/>
    <w:autoRedefine/>
    <w:uiPriority w:val="39"/>
    <w:unhideWhenUsed/>
    <w:qFormat/>
    <w:rsid w:val="00DC355F"/>
    <w:pPr>
      <w:spacing w:after="100" w:line="276" w:lineRule="auto"/>
      <w:ind w:left="440"/>
    </w:pPr>
    <w:rPr>
      <w:sz w:val="22"/>
      <w:szCs w:val="22"/>
      <w:lang w:eastAsia="ja-JP"/>
    </w:rPr>
  </w:style>
  <w:style w:type="paragraph" w:styleId="Title">
    <w:name w:val="Title"/>
    <w:basedOn w:val="Normal"/>
    <w:next w:val="Normal"/>
    <w:link w:val="TitleChar"/>
    <w:uiPriority w:val="10"/>
    <w:qFormat/>
    <w:rsid w:val="00260516"/>
    <w:pPr>
      <w:pBdr>
        <w:bottom w:val="single" w:sz="8" w:space="4" w:color="auto"/>
      </w:pBdr>
      <w:spacing w:after="300"/>
      <w:contextualSpacing/>
    </w:pPr>
    <w:rPr>
      <w:rFonts w:ascii="Verdana" w:eastAsiaTheme="majorEastAsia" w:hAnsi="Verdana" w:cstheme="majorBidi"/>
      <w:color w:val="000000" w:themeColor="text1"/>
      <w:spacing w:val="5"/>
      <w:kern w:val="28"/>
      <w:sz w:val="52"/>
      <w:szCs w:val="52"/>
    </w:rPr>
  </w:style>
  <w:style w:type="character" w:customStyle="1" w:styleId="TitleChar">
    <w:name w:val="Title Char"/>
    <w:basedOn w:val="DefaultParagraphFont"/>
    <w:link w:val="Title"/>
    <w:uiPriority w:val="10"/>
    <w:rsid w:val="00260516"/>
    <w:rPr>
      <w:rFonts w:ascii="Verdana" w:eastAsiaTheme="majorEastAsia" w:hAnsi="Verdana" w:cstheme="majorBidi"/>
      <w:color w:val="000000" w:themeColor="text1"/>
      <w:spacing w:val="5"/>
      <w:kern w:val="28"/>
      <w:sz w:val="52"/>
      <w:szCs w:val="52"/>
    </w:rPr>
  </w:style>
  <w:style w:type="paragraph" w:styleId="Subtitle">
    <w:name w:val="Subtitle"/>
    <w:basedOn w:val="Normal"/>
    <w:next w:val="Normal"/>
    <w:link w:val="SubtitleChar"/>
    <w:uiPriority w:val="11"/>
    <w:qFormat/>
    <w:rsid w:val="00B010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103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0103D"/>
    <w:rPr>
      <w:i/>
      <w:iCs/>
      <w:color w:val="808080" w:themeColor="text1" w:themeTint="7F"/>
    </w:rPr>
  </w:style>
  <w:style w:type="character" w:customStyle="1" w:styleId="Heading2Char">
    <w:name w:val="Heading 2 Char"/>
    <w:basedOn w:val="DefaultParagraphFont"/>
    <w:link w:val="Heading2"/>
    <w:uiPriority w:val="9"/>
    <w:rsid w:val="00260516"/>
    <w:rPr>
      <w:rFonts w:ascii="Verdana" w:eastAsiaTheme="majorEastAsia" w:hAnsi="Verdana" w:cstheme="majorBidi"/>
      <w:bCs/>
      <w:sz w:val="40"/>
      <w:szCs w:val="26"/>
    </w:rPr>
  </w:style>
  <w:style w:type="character" w:customStyle="1" w:styleId="Heading3Char">
    <w:name w:val="Heading 3 Char"/>
    <w:basedOn w:val="DefaultParagraphFont"/>
    <w:link w:val="Heading3"/>
    <w:uiPriority w:val="9"/>
    <w:rsid w:val="00260516"/>
    <w:rPr>
      <w:rFonts w:ascii="Verdana" w:eastAsiaTheme="majorEastAsia" w:hAnsi="Verdana" w:cstheme="majorBidi"/>
      <w:bCs/>
      <w:sz w:val="32"/>
    </w:rPr>
  </w:style>
  <w:style w:type="character" w:customStyle="1" w:styleId="Heading4Char">
    <w:name w:val="Heading 4 Char"/>
    <w:basedOn w:val="DefaultParagraphFont"/>
    <w:link w:val="Heading4"/>
    <w:uiPriority w:val="9"/>
    <w:rsid w:val="004F6B0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accessiblelearning.wlu.ca/accommodation/assistive-technology.html" TargetMode="External"/><Relationship Id="rId13" Type="http://schemas.openxmlformats.org/officeDocument/2006/relationships/hyperlink" Target="https://web.wlu.ca/alconline/login.php" TargetMode="External"/><Relationship Id="rId18" Type="http://schemas.openxmlformats.org/officeDocument/2006/relationships/hyperlink" Target="http://legacy.wlu.ca/page.php?grp_id=2505&amp;p=11452" TargetMode="External"/><Relationship Id="rId21" Type="http://schemas.openxmlformats.org/officeDocument/2006/relationships/header" Target="header1.xml"/><Relationship Id="rId34" Type="http://schemas.openxmlformats.org/officeDocument/2006/relationships/theme" Target="theme/theme1.xml"/><Relationship Id="rId25" Type="http://schemas.openxmlformats.org/officeDocument/2006/relationships/hyperlink" Target="https://accessiblelearning.wlu.ca/accommodation/alternate-format-services.html" TargetMode="External"/><Relationship Id="rId7" Type="http://schemas.openxmlformats.org/officeDocument/2006/relationships/footnotes" Target="footnotes.xml"/><Relationship Id="rId33" Type="http://schemas.openxmlformats.org/officeDocument/2006/relationships/fontTable" Target="fontTable.xml"/><Relationship Id="rId12" Type="http://schemas.openxmlformats.org/officeDocument/2006/relationships/image" Target="media/image2.jpg"/><Relationship Id="rId17" Type="http://schemas.openxmlformats.org/officeDocument/2006/relationships/hyperlink" Target="http://legacy.wlu.ca/page.php?grp_id=2505&amp;p=11452" TargetMode="External"/><Relationship Id="rId20" Type="http://schemas.openxmlformats.org/officeDocument/2006/relationships/hyperlink" Target="http://legacy.wlu.ca/page.php?grp_id=2505&amp;p=11452" TargetMode="External"/><Relationship Id="rId29" Type="http://schemas.openxmlformats.org/officeDocument/2006/relationships/hyperlink" Target="https://accessiblelearning.wlu.ca/accommodation/sudent-support.html" TargetMode="External"/><Relationship Id="rId2" Type="http://schemas.openxmlformats.org/officeDocument/2006/relationships/numbering" Target="numbering.xml"/><Relationship Id="rId16" Type="http://schemas.openxmlformats.org/officeDocument/2006/relationships/hyperlink" Target="mailto:alexams@wlu.ca" TargetMode="External"/><Relationship Id="rId24" Type="http://schemas.openxmlformats.org/officeDocument/2006/relationships/hyperlink" Target="https://accessiblelearning.wlu.ca/exams/faq.html" TargetMode="External"/><Relationship Id="rId1" Type="http://schemas.openxmlformats.org/officeDocument/2006/relationships/customXml" Target="../customXml/item1.xml"/><Relationship Id="rId32" Type="http://schemas.openxmlformats.org/officeDocument/2006/relationships/hyperlink" Target="http://wlu.ca/studentawards/index.html" TargetMode="External"/><Relationship Id="rId6" Type="http://schemas.openxmlformats.org/officeDocument/2006/relationships/webSettings" Target="webSettings.xml"/><Relationship Id="rId11" Type="http://schemas.openxmlformats.org/officeDocument/2006/relationships/image" Target="media/image1.jpg"/><Relationship Id="rId37" Type="http://schemas.openxmlformats.org/officeDocument/2006/relationships/customXml" Target="../customXml/item4.xml"/><Relationship Id="rId23" Type="http://schemas.openxmlformats.org/officeDocument/2006/relationships/image" Target="media/image3.jpg"/><Relationship Id="rId28" Type="http://schemas.openxmlformats.org/officeDocument/2006/relationships/hyperlink" Target="https://accessiblelearning.wlu.ca/accommodation/tutoring.html" TargetMode="External"/><Relationship Id="rId5" Type="http://schemas.openxmlformats.org/officeDocument/2006/relationships/settings" Target="settings.xml"/><Relationship Id="rId15" Type="http://schemas.openxmlformats.org/officeDocument/2006/relationships/hyperlink" Target="https://web.wlu.ca/alconline/login.php" TargetMode="External"/><Relationship Id="rId36" Type="http://schemas.openxmlformats.org/officeDocument/2006/relationships/customXml" Target="../customXml/item3.xml"/><Relationship Id="rId31" Type="http://schemas.openxmlformats.org/officeDocument/2006/relationships/hyperlink" Target="https://accessiblelearning.wlu.ca/financial-aid/index.html" TargetMode="External"/><Relationship Id="rId10" Type="http://schemas.openxmlformats.org/officeDocument/2006/relationships/hyperlink" Target="https://web.wlu.ca/alconline/login.php" TargetMode="External"/><Relationship Id="rId19" Type="http://schemas.openxmlformats.org/officeDocument/2006/relationships/hyperlink" Target="https://web.wlu.ca/alconline/login.php" TargetMode="External"/><Relationship Id="rId22" Type="http://schemas.openxmlformats.org/officeDocument/2006/relationships/footer" Target="footer1.xml"/><Relationship Id="rId27" Type="http://schemas.openxmlformats.org/officeDocument/2006/relationships/hyperlink" Target="https://accessiblelearning.wlu.ca/accommodation/note-taking.html" TargetMode="External"/><Relationship Id="rId4" Type="http://schemas.microsoft.com/office/2007/relationships/stylesWithEffects" Target="stylesWithEffects.xml"/><Relationship Id="rId30" Type="http://schemas.openxmlformats.org/officeDocument/2006/relationships/hyperlink" Target="https://osap.gov.on.ca/" TargetMode="External"/><Relationship Id="rId9" Type="http://schemas.openxmlformats.org/officeDocument/2006/relationships/hyperlink" Target="https://accessiblelearning.wlu.ca/registration/documentation-requirements.html" TargetMode="External"/><Relationship Id="rId14" Type="http://schemas.openxmlformats.org/officeDocument/2006/relationships/hyperlink" Target="https://accessiblelearning.wlu.ca/exams/waterloo-exam-schedule.html?grp_id=14049"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2017-05-15T09:32:53+00:00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10B8B48B-788B-1F44-982B-0B3CA94EC9D3}">
  <ds:schemaRefs>
    <ds:schemaRef ds:uri="http://schemas.openxmlformats.org/officeDocument/2006/bibliography"/>
  </ds:schemaRefs>
</ds:datastoreItem>
</file>

<file path=customXml/itemProps2.xml><?xml version="1.0" encoding="utf-8"?>
<ds:datastoreItem xmlns:ds="http://schemas.openxmlformats.org/officeDocument/2006/customXml" ds:itemID="{781D3914-305F-4450-916F-B705C192F3E3}"/>
</file>

<file path=customXml/itemProps3.xml><?xml version="1.0" encoding="utf-8"?>
<ds:datastoreItem xmlns:ds="http://schemas.openxmlformats.org/officeDocument/2006/customXml" ds:itemID="{927D740C-5A75-4F53-9ABA-CB7211C2A696}"/>
</file>

<file path=customXml/itemProps4.xml><?xml version="1.0" encoding="utf-8"?>
<ds:datastoreItem xmlns:ds="http://schemas.openxmlformats.org/officeDocument/2006/customXml" ds:itemID="{57FC549C-DF9B-4BAD-AE3E-5C60700F3ACE}"/>
</file>

<file path=docProps/app.xml><?xml version="1.0" encoding="utf-8"?>
<Properties xmlns="http://schemas.openxmlformats.org/officeDocument/2006/extended-properties" xmlns:vt="http://schemas.openxmlformats.org/officeDocument/2006/docPropsVTypes">
  <Template>Normal.dotm</Template>
  <TotalTime>0</TotalTime>
  <Pages>20</Pages>
  <Words>5228</Words>
  <Characters>29802</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Learning Services - Wilfrid Laurier University</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Mallory O'Brien</cp:lastModifiedBy>
  <cp:revision>2</cp:revision>
  <cp:lastPrinted>2016-05-10T13:09:00Z</cp:lastPrinted>
  <dcterms:created xsi:type="dcterms:W3CDTF">2016-12-12T14:29:00Z</dcterms:created>
  <dcterms:modified xsi:type="dcterms:W3CDTF">2016-12-12T14:29:00Z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